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96D3C" w14:textId="75A0A860" w:rsidR="00C837B1" w:rsidRPr="002A2710" w:rsidRDefault="00C837B1" w:rsidP="00C837B1">
      <w:pPr>
        <w:ind w:left="-567" w:firstLine="567"/>
        <w:jc w:val="both"/>
        <w:rPr>
          <w:rFonts w:ascii="Sylfaen" w:hAnsi="Sylfaen"/>
          <w:sz w:val="24"/>
          <w:szCs w:val="24"/>
          <w:lang w:val="ka-GE"/>
        </w:rPr>
      </w:pPr>
    </w:p>
    <w:p w14:paraId="547FB6D8" w14:textId="346D88CB" w:rsidR="00120DB1" w:rsidRPr="00120DB1" w:rsidRDefault="00120DB1" w:rsidP="00120DB1">
      <w:pPr>
        <w:ind w:left="-567" w:firstLine="567"/>
        <w:jc w:val="right"/>
        <w:rPr>
          <w:rFonts w:ascii="Sylfaen" w:hAnsi="Sylfaen"/>
          <w:b/>
          <w:sz w:val="16"/>
          <w:szCs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>დანართი N1</w:t>
      </w:r>
    </w:p>
    <w:p w14:paraId="0729932C" w14:textId="4F2B8AFC" w:rsidR="00120DB1" w:rsidRDefault="00120DB1" w:rsidP="00120DB1">
      <w:pPr>
        <w:ind w:left="-567" w:firstLine="567"/>
        <w:jc w:val="center"/>
        <w:rPr>
          <w:rFonts w:ascii="Sylfaen" w:hAnsi="Sylfaen"/>
        </w:rPr>
      </w:pPr>
      <w:proofErr w:type="spellStart"/>
      <w:r w:rsidRPr="007B4C48">
        <w:rPr>
          <w:rFonts w:ascii="Sylfaen" w:hAnsi="Sylfaen"/>
          <w:b/>
        </w:rPr>
        <w:t>ქალაქ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ქუთაისის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მუნიციპალიტეტის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ორგანოებისა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და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მის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მიერ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დაფუძნებული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კერძო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სამართლის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იურიდიული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პირების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ანგარიშების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საბანკო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მომსახურების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მიღების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მიზნით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გამოცხადებული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კონკურსის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ჩატარების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წესი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და</w:t>
      </w:r>
      <w:proofErr w:type="spellEnd"/>
      <w:r w:rsidRPr="007B4C48">
        <w:rPr>
          <w:rFonts w:ascii="Sylfaen" w:hAnsi="Sylfaen"/>
          <w:b/>
        </w:rPr>
        <w:t xml:space="preserve"> </w:t>
      </w:r>
      <w:proofErr w:type="spellStart"/>
      <w:r w:rsidRPr="007B4C48">
        <w:rPr>
          <w:rFonts w:ascii="Sylfaen" w:hAnsi="Sylfaen"/>
          <w:b/>
        </w:rPr>
        <w:t>პირობები</w:t>
      </w:r>
      <w:proofErr w:type="spellEnd"/>
    </w:p>
    <w:p w14:paraId="497EAE90" w14:textId="2B9E25B5" w:rsidR="00C837B1" w:rsidRPr="002A2710" w:rsidRDefault="00C837B1" w:rsidP="00974243">
      <w:pPr>
        <w:ind w:left="-567" w:firstLine="567"/>
        <w:jc w:val="both"/>
        <w:rPr>
          <w:rFonts w:ascii="Sylfaen" w:hAnsi="Sylfaen"/>
          <w:sz w:val="24"/>
          <w:szCs w:val="24"/>
          <w:lang w:val="ka-GE"/>
        </w:rPr>
      </w:pPr>
      <w:r w:rsidRPr="002A2710">
        <w:rPr>
          <w:rFonts w:ascii="Sylfaen" w:hAnsi="Sylfaen"/>
          <w:sz w:val="24"/>
          <w:szCs w:val="24"/>
          <w:lang w:val="ka-GE"/>
        </w:rPr>
        <w:t>ა</w:t>
      </w:r>
      <w:r w:rsidR="00120DB1">
        <w:rPr>
          <w:rFonts w:ascii="Sylfaen" w:hAnsi="Sylfaen"/>
          <w:sz w:val="24"/>
          <w:szCs w:val="24"/>
          <w:lang w:val="ka-GE"/>
        </w:rPr>
        <w:t>/</w:t>
      </w:r>
      <w:r w:rsidR="00974243" w:rsidRPr="002A2710">
        <w:rPr>
          <w:rFonts w:ascii="Sylfaen" w:hAnsi="Sylfaen"/>
          <w:sz w:val="24"/>
          <w:szCs w:val="24"/>
          <w:lang w:val="ka-GE"/>
        </w:rPr>
        <w:t>.</w:t>
      </w:r>
      <w:r w:rsidR="00534D83" w:rsidRPr="002A2710">
        <w:rPr>
          <w:rFonts w:ascii="Sylfaen" w:hAnsi="Sylfaen"/>
          <w:sz w:val="24"/>
          <w:szCs w:val="24"/>
          <w:lang w:val="ka-GE"/>
        </w:rPr>
        <w:t xml:space="preserve"> </w:t>
      </w:r>
      <w:r w:rsidR="00482922">
        <w:rPr>
          <w:rFonts w:ascii="Sylfaen" w:hAnsi="Sylfaen"/>
          <w:sz w:val="24"/>
          <w:szCs w:val="24"/>
          <w:lang w:val="ka-GE"/>
        </w:rPr>
        <w:t xml:space="preserve">ქალაქ ქუთაისის </w:t>
      </w:r>
      <w:r w:rsidR="00ED1303" w:rsidRPr="002A2710">
        <w:rPr>
          <w:rFonts w:ascii="Sylfaen" w:hAnsi="Sylfaen"/>
          <w:sz w:val="24"/>
          <w:szCs w:val="24"/>
          <w:lang w:val="ka-GE"/>
        </w:rPr>
        <w:t xml:space="preserve">მუნიციპალიტეტის </w:t>
      </w:r>
      <w:r w:rsidR="00482922">
        <w:rPr>
          <w:rFonts w:ascii="Sylfaen" w:hAnsi="Sylfaen"/>
          <w:sz w:val="24"/>
          <w:szCs w:val="24"/>
          <w:lang w:val="ka-GE"/>
        </w:rPr>
        <w:t>სადეპოზიტო</w:t>
      </w:r>
      <w:r w:rsidR="00ED1303" w:rsidRPr="002A2710">
        <w:rPr>
          <w:rFonts w:ascii="Sylfaen" w:hAnsi="Sylfaen"/>
          <w:sz w:val="24"/>
          <w:szCs w:val="24"/>
          <w:lang w:val="ka-GE"/>
        </w:rPr>
        <w:t xml:space="preserve"> </w:t>
      </w:r>
      <w:r w:rsidR="00482922">
        <w:rPr>
          <w:rFonts w:ascii="Sylfaen" w:hAnsi="Sylfaen"/>
          <w:sz w:val="24"/>
          <w:szCs w:val="24"/>
          <w:lang w:val="ka-GE"/>
        </w:rPr>
        <w:t>ანგარიშ</w:t>
      </w:r>
      <w:r w:rsidR="00ED1303" w:rsidRPr="002A2710">
        <w:rPr>
          <w:rFonts w:ascii="Sylfaen" w:hAnsi="Sylfaen"/>
          <w:sz w:val="24"/>
          <w:szCs w:val="24"/>
          <w:lang w:val="ka-GE"/>
        </w:rPr>
        <w:t xml:space="preserve">ზე განსათავსებელი საშუალო </w:t>
      </w:r>
      <w:r w:rsidR="00534D83" w:rsidRPr="002A2710">
        <w:rPr>
          <w:rFonts w:ascii="Sylfaen" w:hAnsi="Sylfaen"/>
          <w:sz w:val="24"/>
          <w:szCs w:val="24"/>
          <w:lang w:val="ka-GE"/>
        </w:rPr>
        <w:t>დღიურ</w:t>
      </w:r>
      <w:r w:rsidR="00ED1303" w:rsidRPr="002A2710">
        <w:rPr>
          <w:rFonts w:ascii="Sylfaen" w:hAnsi="Sylfaen"/>
          <w:sz w:val="24"/>
          <w:szCs w:val="24"/>
          <w:lang w:val="ka-GE"/>
        </w:rPr>
        <w:t xml:space="preserve">ი თავისუფალი ნაშთის </w:t>
      </w:r>
      <w:r w:rsidR="00ED1303" w:rsidRPr="002A2710">
        <w:rPr>
          <w:rFonts w:ascii="Sylfaen" w:hAnsi="Sylfaen"/>
          <w:b/>
          <w:bCs/>
          <w:sz w:val="24"/>
          <w:szCs w:val="24"/>
          <w:lang w:val="ka-GE"/>
        </w:rPr>
        <w:t>სავარაუდო, საორიენტაციო</w:t>
      </w:r>
      <w:r w:rsidR="00ED1303" w:rsidRPr="002A2710">
        <w:rPr>
          <w:rFonts w:ascii="Sylfaen" w:hAnsi="Sylfaen"/>
          <w:sz w:val="24"/>
          <w:szCs w:val="24"/>
          <w:lang w:val="ka-GE"/>
        </w:rPr>
        <w:t xml:space="preserve"> მინიმალური ოდენობა შეადგენს 6 000 000 (ექვსი მილიონი) ლარს.</w:t>
      </w:r>
    </w:p>
    <w:p w14:paraId="750D3119" w14:textId="6D196772" w:rsidR="00F9039C" w:rsidRPr="002A2710" w:rsidRDefault="005C2AFA" w:rsidP="00534D83">
      <w:pPr>
        <w:ind w:left="-567" w:firstLine="567"/>
        <w:jc w:val="both"/>
        <w:rPr>
          <w:rFonts w:ascii="Sylfaen" w:hAnsi="Sylfaen"/>
          <w:sz w:val="24"/>
          <w:szCs w:val="24"/>
          <w:lang w:val="ka-GE"/>
        </w:rPr>
      </w:pPr>
      <w:r w:rsidRPr="002A2710">
        <w:rPr>
          <w:rFonts w:ascii="Sylfaen" w:hAnsi="Sylfaen"/>
          <w:sz w:val="24"/>
          <w:szCs w:val="24"/>
          <w:lang w:val="ka-GE"/>
        </w:rPr>
        <w:t>ბ</w:t>
      </w:r>
      <w:r w:rsidR="00120DB1">
        <w:rPr>
          <w:rFonts w:ascii="Sylfaen" w:hAnsi="Sylfaen"/>
          <w:sz w:val="24"/>
          <w:szCs w:val="24"/>
          <w:lang w:val="ka-GE"/>
        </w:rPr>
        <w:t>/</w:t>
      </w:r>
      <w:r w:rsidR="00974243" w:rsidRPr="002A2710">
        <w:rPr>
          <w:rFonts w:ascii="Sylfaen" w:hAnsi="Sylfaen"/>
          <w:sz w:val="24"/>
          <w:szCs w:val="24"/>
          <w:lang w:val="ka-GE"/>
        </w:rPr>
        <w:t>.</w:t>
      </w:r>
      <w:r w:rsidR="00482922">
        <w:rPr>
          <w:rFonts w:ascii="Sylfaen" w:hAnsi="Sylfaen"/>
          <w:sz w:val="24"/>
          <w:szCs w:val="24"/>
          <w:lang w:val="ka-GE"/>
        </w:rPr>
        <w:t xml:space="preserve"> ქალაქ ქუთაისის </w:t>
      </w:r>
      <w:r w:rsidR="00AC50D5" w:rsidRPr="002A2710">
        <w:rPr>
          <w:rFonts w:ascii="Sylfaen" w:hAnsi="Sylfaen"/>
          <w:sz w:val="24"/>
          <w:szCs w:val="24"/>
          <w:lang w:val="ka-GE"/>
        </w:rPr>
        <w:t xml:space="preserve">მუნიციპალიტეტისა და მის მიერ დაფუძნებული </w:t>
      </w:r>
      <w:r w:rsidR="00245BCB">
        <w:rPr>
          <w:rFonts w:ascii="Sylfaen" w:hAnsi="Sylfaen"/>
          <w:sz w:val="24"/>
          <w:szCs w:val="24"/>
          <w:lang w:val="ka-GE"/>
        </w:rPr>
        <w:t>იურიდიული პირების</w:t>
      </w:r>
      <w:r w:rsidR="00E54320" w:rsidRPr="002A2710">
        <w:rPr>
          <w:rFonts w:ascii="Sylfaen" w:hAnsi="Sylfaen"/>
          <w:sz w:val="24"/>
          <w:szCs w:val="24"/>
          <w:lang w:val="ka-GE"/>
        </w:rPr>
        <w:t xml:space="preserve"> </w:t>
      </w:r>
      <w:r w:rsidRPr="002A2710">
        <w:rPr>
          <w:rFonts w:ascii="Sylfaen" w:hAnsi="Sylfaen"/>
          <w:sz w:val="24"/>
          <w:szCs w:val="24"/>
          <w:lang w:val="ka-GE"/>
        </w:rPr>
        <w:t>სადეპოზიტო ანგარიშ</w:t>
      </w:r>
      <w:r w:rsidR="00AC50D5" w:rsidRPr="002A2710">
        <w:rPr>
          <w:rFonts w:ascii="Sylfaen" w:hAnsi="Sylfaen"/>
          <w:sz w:val="24"/>
          <w:szCs w:val="24"/>
          <w:lang w:val="ka-GE"/>
        </w:rPr>
        <w:t>ებზე</w:t>
      </w:r>
      <w:r w:rsidRPr="002A2710">
        <w:rPr>
          <w:rFonts w:ascii="Sylfaen" w:hAnsi="Sylfaen"/>
          <w:sz w:val="24"/>
          <w:szCs w:val="24"/>
          <w:lang w:val="ka-GE"/>
        </w:rPr>
        <w:t xml:space="preserve"> განთავსებ</w:t>
      </w:r>
      <w:r w:rsidR="00E54320" w:rsidRPr="002A2710">
        <w:rPr>
          <w:rFonts w:ascii="Sylfaen" w:hAnsi="Sylfaen"/>
          <w:sz w:val="24"/>
          <w:szCs w:val="24"/>
          <w:lang w:val="ka-GE"/>
        </w:rPr>
        <w:t>ულ საბიუჯეტო სახსრებზე</w:t>
      </w:r>
      <w:r w:rsidRPr="002A2710">
        <w:rPr>
          <w:rFonts w:ascii="Sylfaen" w:hAnsi="Sylfaen"/>
          <w:sz w:val="24"/>
          <w:szCs w:val="24"/>
          <w:lang w:val="ka-GE"/>
        </w:rPr>
        <w:t xml:space="preserve"> </w:t>
      </w:r>
      <w:r w:rsidR="00BC1DB7" w:rsidRPr="002A2710">
        <w:rPr>
          <w:rFonts w:ascii="Sylfaen" w:hAnsi="Sylfaen"/>
          <w:sz w:val="24"/>
          <w:szCs w:val="24"/>
          <w:lang w:val="ka-GE"/>
        </w:rPr>
        <w:t xml:space="preserve">სარგებლის </w:t>
      </w:r>
      <w:r w:rsidRPr="002A2710">
        <w:rPr>
          <w:rFonts w:ascii="Sylfaen" w:hAnsi="Sylfaen"/>
          <w:sz w:val="24"/>
          <w:szCs w:val="24"/>
          <w:lang w:val="ka-GE"/>
        </w:rPr>
        <w:t>წლიური საპროცენტო განაკვეთი განისაზღვრ</w:t>
      </w:r>
      <w:r w:rsidR="00E54320" w:rsidRPr="002A2710">
        <w:rPr>
          <w:rFonts w:ascii="Sylfaen" w:hAnsi="Sylfaen"/>
          <w:sz w:val="24"/>
          <w:szCs w:val="24"/>
          <w:lang w:val="ka-GE"/>
        </w:rPr>
        <w:t>ოს</w:t>
      </w:r>
      <w:r w:rsidRPr="002A2710">
        <w:rPr>
          <w:rFonts w:ascii="Sylfaen" w:hAnsi="Sylfaen"/>
          <w:sz w:val="24"/>
          <w:szCs w:val="24"/>
          <w:lang w:val="ka-GE"/>
        </w:rPr>
        <w:t xml:space="preserve"> არანაკლებ წლიური</w:t>
      </w:r>
      <w:r w:rsidR="0082012B" w:rsidRPr="002A2710">
        <w:rPr>
          <w:rFonts w:ascii="Sylfaen" w:hAnsi="Sylfaen"/>
          <w:sz w:val="24"/>
          <w:szCs w:val="24"/>
          <w:lang w:val="ka-GE"/>
        </w:rPr>
        <w:t xml:space="preserve"> 14,7</w:t>
      </w:r>
      <w:r w:rsidRPr="002A2710">
        <w:rPr>
          <w:rFonts w:ascii="Sylfaen" w:hAnsi="Sylfaen"/>
          <w:sz w:val="24"/>
          <w:szCs w:val="24"/>
          <w:lang w:val="ka-GE"/>
        </w:rPr>
        <w:t xml:space="preserve"> % -ისა (სარგებელის ყოველდღიური დარიცხვა) ანგარიშზე ყოველი</w:t>
      </w:r>
      <w:r w:rsidR="0082012B" w:rsidRPr="002A2710">
        <w:rPr>
          <w:rFonts w:ascii="Sylfaen" w:hAnsi="Sylfaen"/>
          <w:sz w:val="24"/>
          <w:szCs w:val="24"/>
          <w:lang w:val="ka-GE"/>
        </w:rPr>
        <w:t xml:space="preserve"> კალენდარული</w:t>
      </w:r>
      <w:r w:rsidRPr="002A2710">
        <w:rPr>
          <w:rFonts w:ascii="Sylfaen" w:hAnsi="Sylfaen"/>
          <w:sz w:val="24"/>
          <w:szCs w:val="24"/>
          <w:lang w:val="ka-GE"/>
        </w:rPr>
        <w:t xml:space="preserve"> დღის ბოლოს არსებული ნაშთების</w:t>
      </w:r>
      <w:r w:rsidR="00534D83" w:rsidRPr="002A2710">
        <w:rPr>
          <w:rFonts w:ascii="Sylfaen" w:hAnsi="Sylfaen"/>
          <w:sz w:val="24"/>
          <w:szCs w:val="24"/>
          <w:lang w:val="ka-GE"/>
        </w:rPr>
        <w:t xml:space="preserve"> შესაბამისად.</w:t>
      </w:r>
    </w:p>
    <w:p w14:paraId="7620F97B" w14:textId="02A26054" w:rsidR="00F9039C" w:rsidRPr="002A2710" w:rsidRDefault="00F9039C" w:rsidP="00534D83">
      <w:pPr>
        <w:ind w:left="-567" w:firstLine="567"/>
        <w:jc w:val="both"/>
        <w:rPr>
          <w:rFonts w:ascii="Sylfaen" w:hAnsi="Sylfaen" w:cs="Sylfaen"/>
          <w:sz w:val="24"/>
          <w:szCs w:val="24"/>
          <w:lang w:val="ka-GE"/>
        </w:rPr>
      </w:pPr>
      <w:r w:rsidRPr="002A2710">
        <w:rPr>
          <w:rFonts w:ascii="Sylfaen" w:hAnsi="Sylfaen"/>
          <w:sz w:val="24"/>
          <w:szCs w:val="24"/>
          <w:lang w:val="ka-GE"/>
        </w:rPr>
        <w:t>გ</w:t>
      </w:r>
      <w:r w:rsidR="00120DB1">
        <w:rPr>
          <w:rFonts w:ascii="Sylfaen" w:hAnsi="Sylfaen"/>
          <w:sz w:val="24"/>
          <w:szCs w:val="24"/>
          <w:lang w:val="ka-GE"/>
        </w:rPr>
        <w:t>/</w:t>
      </w:r>
      <w:r w:rsidRPr="002A2710">
        <w:rPr>
          <w:rFonts w:ascii="Sylfaen" w:hAnsi="Sylfaen"/>
          <w:sz w:val="24"/>
          <w:szCs w:val="24"/>
          <w:lang w:val="ka-GE"/>
        </w:rPr>
        <w:t xml:space="preserve">. </w:t>
      </w:r>
      <w:r w:rsidR="00BF21DA" w:rsidRPr="002A2710">
        <w:rPr>
          <w:rFonts w:ascii="Sylfaen" w:hAnsi="Sylfaen"/>
          <w:sz w:val="24"/>
          <w:szCs w:val="24"/>
          <w:lang w:val="ka-GE"/>
        </w:rPr>
        <w:t xml:space="preserve">კონკურსში გამარჯვებული </w:t>
      </w:r>
      <w:r w:rsidRPr="002A2710">
        <w:rPr>
          <w:rFonts w:ascii="Sylfaen" w:hAnsi="Sylfaen"/>
          <w:sz w:val="24"/>
          <w:szCs w:val="24"/>
          <w:lang w:val="ka-GE"/>
        </w:rPr>
        <w:t>ბანკი ვალდებულია 500 000 (ხუთასიათასი) ლარი</w:t>
      </w:r>
      <w:r w:rsidR="00482922">
        <w:rPr>
          <w:rFonts w:ascii="Sylfaen" w:hAnsi="Sylfaen"/>
          <w:sz w:val="24"/>
          <w:szCs w:val="24"/>
          <w:lang w:val="ka-GE"/>
        </w:rPr>
        <w:t xml:space="preserve"> (საკუთარი სახსრები)</w:t>
      </w:r>
      <w:r w:rsidRPr="002A2710">
        <w:rPr>
          <w:rFonts w:ascii="Sylfaen" w:hAnsi="Sylfaen"/>
          <w:sz w:val="24"/>
          <w:szCs w:val="24"/>
          <w:lang w:val="ka-GE"/>
        </w:rPr>
        <w:t xml:space="preserve"> დახარჯოს </w:t>
      </w:r>
      <w:r w:rsidR="00482922">
        <w:rPr>
          <w:rFonts w:ascii="Sylfaen" w:hAnsi="Sylfaen"/>
          <w:sz w:val="24"/>
          <w:szCs w:val="24"/>
          <w:lang w:val="ka-GE"/>
        </w:rPr>
        <w:t xml:space="preserve">ქალაქ </w:t>
      </w:r>
      <w:r w:rsidRPr="002A2710">
        <w:rPr>
          <w:rFonts w:ascii="Sylfaen" w:hAnsi="Sylfaen"/>
          <w:sz w:val="24"/>
          <w:szCs w:val="24"/>
          <w:lang w:val="ka-GE"/>
        </w:rPr>
        <w:t>ქუთაისის მუნიციპალიტეტის მერიის მოთხოვნის შესაბამისად.</w:t>
      </w:r>
      <w:r w:rsidR="00BF21DA" w:rsidRPr="002A2710">
        <w:rPr>
          <w:rFonts w:ascii="Sylfaen" w:hAnsi="Sylfaen"/>
          <w:sz w:val="24"/>
          <w:szCs w:val="24"/>
          <w:lang w:val="ka-GE"/>
        </w:rPr>
        <w:t xml:space="preserve"> </w:t>
      </w:r>
      <w:r w:rsidRPr="002A2710">
        <w:rPr>
          <w:rFonts w:ascii="Sylfaen" w:hAnsi="Sylfaen"/>
          <w:sz w:val="24"/>
          <w:szCs w:val="24"/>
          <w:lang w:val="ka-GE"/>
        </w:rPr>
        <w:t>აღნიშნული თანხის დახარჯვა</w:t>
      </w:r>
      <w:r w:rsidR="00BF21DA" w:rsidRPr="002A2710">
        <w:rPr>
          <w:rFonts w:ascii="Sylfaen" w:hAnsi="Sylfaen"/>
          <w:sz w:val="24"/>
          <w:szCs w:val="24"/>
          <w:lang w:val="ka-GE"/>
        </w:rPr>
        <w:t xml:space="preserve"> </w:t>
      </w:r>
      <w:r w:rsidRPr="002A2710">
        <w:rPr>
          <w:rFonts w:ascii="Sylfaen" w:hAnsi="Sylfaen"/>
          <w:sz w:val="24"/>
          <w:szCs w:val="24"/>
          <w:lang w:val="ka-GE"/>
        </w:rPr>
        <w:t xml:space="preserve"> უნდა</w:t>
      </w:r>
      <w:r w:rsidR="00BF21DA" w:rsidRPr="002A2710">
        <w:rPr>
          <w:rFonts w:ascii="Sylfaen" w:hAnsi="Sylfaen"/>
          <w:sz w:val="24"/>
          <w:szCs w:val="24"/>
          <w:lang w:val="ka-GE"/>
        </w:rPr>
        <w:t xml:space="preserve"> განხორციელდეს, მხოლოდ ქალაქ ქუთაისის მუნიციპალიტეტ</w:t>
      </w:r>
      <w:r w:rsidRPr="002A2710">
        <w:rPr>
          <w:rFonts w:ascii="Sylfaen" w:hAnsi="Sylfaen"/>
          <w:sz w:val="24"/>
          <w:szCs w:val="24"/>
          <w:lang w:val="ka-GE"/>
        </w:rPr>
        <w:t>ის მერიასთან</w:t>
      </w:r>
      <w:r w:rsidR="00BF21DA" w:rsidRPr="002A2710">
        <w:rPr>
          <w:rFonts w:ascii="Sylfaen" w:hAnsi="Sylfaen"/>
          <w:sz w:val="24"/>
          <w:szCs w:val="24"/>
          <w:lang w:val="ka-GE"/>
        </w:rPr>
        <w:t xml:space="preserve"> წინასწარი წერილობითი შეთანხმებითა და მითითები</w:t>
      </w:r>
      <w:r w:rsidR="00BF21DA" w:rsidRPr="002A2710">
        <w:rPr>
          <w:rFonts w:ascii="Sylfaen" w:hAnsi="Sylfaen" w:cs="Sylfaen"/>
          <w:sz w:val="24"/>
          <w:szCs w:val="24"/>
          <w:lang w:val="ka-GE"/>
        </w:rPr>
        <w:t>თ</w:t>
      </w:r>
      <w:r w:rsidRPr="002A2710">
        <w:rPr>
          <w:rFonts w:ascii="Sylfaen" w:hAnsi="Sylfaen" w:cs="Sylfaen"/>
          <w:sz w:val="24"/>
          <w:szCs w:val="24"/>
          <w:lang w:val="ka-GE"/>
        </w:rPr>
        <w:t xml:space="preserve">, რომლის უფლებაც </w:t>
      </w:r>
      <w:r w:rsidRPr="002A2710">
        <w:rPr>
          <w:rFonts w:ascii="Sylfaen" w:hAnsi="Sylfaen"/>
          <w:sz w:val="24"/>
          <w:szCs w:val="24"/>
          <w:lang w:val="ka-GE"/>
        </w:rPr>
        <w:t>ქალაქ ქუთაისის მუნიციპალიტეტის მერიას წარმოეშვება</w:t>
      </w:r>
      <w:r w:rsidRPr="002A2710">
        <w:rPr>
          <w:rFonts w:ascii="Sylfaen" w:hAnsi="Sylfaen" w:cs="Sylfaen"/>
          <w:sz w:val="24"/>
          <w:szCs w:val="24"/>
          <w:lang w:val="ka-GE"/>
        </w:rPr>
        <w:t xml:space="preserve">  ხელშეკრულების გაფორმების დღიდან</w:t>
      </w:r>
      <w:r w:rsidR="00482922">
        <w:rPr>
          <w:rFonts w:ascii="Sylfaen" w:hAnsi="Sylfaen" w:cs="Sylfaen"/>
          <w:sz w:val="24"/>
          <w:szCs w:val="24"/>
          <w:lang w:val="ka-GE"/>
        </w:rPr>
        <w:t>, ხოლო მოწოდების ვადა განისაზღვრება ურთიერთშეთანხმების შესაბამისად.</w:t>
      </w:r>
    </w:p>
    <w:p w14:paraId="7D8DEDD3" w14:textId="2A5616D0" w:rsidR="00CD6FFB" w:rsidRDefault="00D41FB9" w:rsidP="00607122">
      <w:pPr>
        <w:ind w:left="-567" w:firstLine="567"/>
        <w:jc w:val="both"/>
        <w:rPr>
          <w:rFonts w:ascii="Sylfaen" w:hAnsi="Sylfaen"/>
          <w:lang w:val="ka-GE"/>
        </w:rPr>
      </w:pPr>
      <w:r w:rsidRPr="002A2710">
        <w:rPr>
          <w:rFonts w:ascii="Sylfaen" w:hAnsi="Sylfaen" w:cs="Sylfaen"/>
          <w:sz w:val="24"/>
          <w:szCs w:val="24"/>
          <w:lang w:val="ka-GE"/>
        </w:rPr>
        <w:t>დ</w:t>
      </w:r>
      <w:r w:rsidR="00120DB1">
        <w:rPr>
          <w:rFonts w:ascii="Sylfaen" w:hAnsi="Sylfaen" w:cs="Sylfaen"/>
          <w:sz w:val="24"/>
          <w:szCs w:val="24"/>
          <w:lang w:val="ka-GE"/>
        </w:rPr>
        <w:t>/</w:t>
      </w:r>
      <w:r w:rsidRPr="002A2710">
        <w:rPr>
          <w:rFonts w:ascii="Sylfaen" w:hAnsi="Sylfaen" w:cs="Sylfaen"/>
          <w:sz w:val="24"/>
          <w:szCs w:val="24"/>
          <w:lang w:val="ka-GE"/>
        </w:rPr>
        <w:t xml:space="preserve">. კონკურსში გამარჯვებული ბანკი ვადებულია საკუთარი </w:t>
      </w:r>
      <w:r w:rsidR="00482922">
        <w:rPr>
          <w:rFonts w:ascii="Sylfaen" w:hAnsi="Sylfaen" w:cs="Sylfaen"/>
          <w:sz w:val="24"/>
          <w:szCs w:val="24"/>
          <w:lang w:val="ka-GE"/>
        </w:rPr>
        <w:t>სახსრებით</w:t>
      </w:r>
      <w:r w:rsidRPr="002A2710">
        <w:rPr>
          <w:rFonts w:ascii="Sylfaen" w:hAnsi="Sylfaen" w:cs="Sylfaen"/>
          <w:sz w:val="24"/>
          <w:szCs w:val="24"/>
          <w:lang w:val="ka-GE"/>
        </w:rPr>
        <w:t xml:space="preserve"> შეიძინოს და მუნიციპალიტეტს საკუთრებაში გადასცეს ერთი ერთეული </w:t>
      </w:r>
      <w:r w:rsidRPr="002A2710">
        <w:rPr>
          <w:rFonts w:ascii="Sylfaen" w:hAnsi="Sylfaen" w:cs="Sylfaen"/>
          <w:sz w:val="24"/>
          <w:szCs w:val="24"/>
        </w:rPr>
        <w:t xml:space="preserve">M3 </w:t>
      </w:r>
      <w:r w:rsidRPr="002A2710">
        <w:rPr>
          <w:rFonts w:ascii="Sylfaen" w:hAnsi="Sylfaen" w:cs="Sylfaen"/>
          <w:sz w:val="24"/>
          <w:szCs w:val="24"/>
          <w:lang w:val="ka-GE"/>
        </w:rPr>
        <w:t>კატეგორიის სატრანსპორტო საშუალება, რომელიც უნდა იყოს საქალაქთაშორისო ავტობუსი</w:t>
      </w:r>
      <w:r w:rsidR="006F6B13" w:rsidRPr="002A2710">
        <w:rPr>
          <w:rFonts w:ascii="Sylfaen" w:hAnsi="Sylfaen" w:cs="Sylfaen"/>
          <w:sz w:val="24"/>
          <w:szCs w:val="24"/>
          <w:lang w:val="ka-GE"/>
        </w:rPr>
        <w:t xml:space="preserve"> (არანაკლებ 2020 წლის გამოშვების, ავტობუსი უნდა იყოს ახალი, </w:t>
      </w:r>
      <w:r w:rsidR="00CD6FFB">
        <w:rPr>
          <w:rFonts w:ascii="Sylfaen" w:hAnsi="Sylfaen" w:cs="Sylfaen"/>
          <w:sz w:val="24"/>
          <w:szCs w:val="24"/>
          <w:lang w:val="ka-GE"/>
        </w:rPr>
        <w:t>ექსპლუატაცია</w:t>
      </w:r>
      <w:r w:rsidR="006F6B13" w:rsidRPr="002A2710">
        <w:rPr>
          <w:rFonts w:ascii="Sylfaen" w:hAnsi="Sylfaen" w:cs="Sylfaen"/>
          <w:sz w:val="24"/>
          <w:szCs w:val="24"/>
          <w:lang w:val="ka-GE"/>
        </w:rPr>
        <w:t xml:space="preserve">ში არმყოფი, ტევადობა არანაკლებ 35 ადგილისა საწვავის ტიპი დიზელი, საჭე მარცხნივ, განბაჟებული, ემისიის სტანდარტი არანაკლებ ევრო 5, </w:t>
      </w:r>
      <w:r w:rsidR="00E973E6" w:rsidRPr="002A2710">
        <w:rPr>
          <w:rFonts w:ascii="Sylfaen" w:hAnsi="Sylfaen" w:cs="Sylfaen"/>
          <w:sz w:val="24"/>
          <w:szCs w:val="24"/>
          <w:lang w:val="ka-GE"/>
        </w:rPr>
        <w:t xml:space="preserve">ავტობუსი </w:t>
      </w:r>
      <w:r w:rsidR="00482922">
        <w:rPr>
          <w:rFonts w:ascii="Sylfaen" w:hAnsi="Sylfaen" w:cs="Sylfaen"/>
          <w:sz w:val="24"/>
          <w:szCs w:val="24"/>
          <w:lang w:val="ka-GE"/>
        </w:rPr>
        <w:t>აღჭურვილ</w:t>
      </w:r>
      <w:r w:rsidR="00E973E6" w:rsidRPr="002A2710">
        <w:rPr>
          <w:rFonts w:ascii="Sylfaen" w:hAnsi="Sylfaen" w:cs="Sylfaen"/>
          <w:sz w:val="24"/>
          <w:szCs w:val="24"/>
          <w:lang w:val="ka-GE"/>
        </w:rPr>
        <w:t xml:space="preserve"> უნდა იქნას გათბობა/გაგრილების სისტემით. </w:t>
      </w:r>
      <w:r w:rsidR="006F6B13" w:rsidRPr="002A2710">
        <w:rPr>
          <w:rFonts w:ascii="Sylfaen" w:hAnsi="Sylfaen" w:cs="Sylfaen"/>
          <w:sz w:val="24"/>
          <w:szCs w:val="24"/>
          <w:lang w:val="ka-GE"/>
        </w:rPr>
        <w:t>გაფორმებასთან დაკავშირებული ხარჯები უნდა აანაზღაუროს ბანკმა)</w:t>
      </w:r>
      <w:r w:rsidR="00E973E6" w:rsidRPr="002A2710">
        <w:rPr>
          <w:rFonts w:ascii="Sylfaen" w:hAnsi="Sylfaen" w:cs="Sylfaen"/>
          <w:sz w:val="24"/>
          <w:szCs w:val="24"/>
          <w:lang w:val="ka-GE"/>
        </w:rPr>
        <w:t xml:space="preserve">. სანაცვლოდ, </w:t>
      </w:r>
      <w:r w:rsidR="00E973E6" w:rsidRPr="002A2710">
        <w:rPr>
          <w:rFonts w:ascii="Sylfaen" w:hAnsi="Sylfaen" w:cs="Sylfaen"/>
          <w:lang w:val="ka-GE"/>
        </w:rPr>
        <w:t>ქალაქ</w:t>
      </w:r>
      <w:r w:rsidR="00E973E6" w:rsidRPr="002A2710">
        <w:rPr>
          <w:rFonts w:ascii="Sylfaen" w:hAnsi="Sylfaen"/>
          <w:lang w:val="ka-GE"/>
        </w:rPr>
        <w:t xml:space="preserve"> </w:t>
      </w:r>
      <w:r w:rsidR="00E973E6" w:rsidRPr="002A2710">
        <w:rPr>
          <w:rFonts w:ascii="Sylfaen" w:hAnsi="Sylfaen" w:cs="Sylfaen"/>
          <w:lang w:val="ka-GE"/>
        </w:rPr>
        <w:t>ქუთაისის</w:t>
      </w:r>
      <w:r w:rsidR="00E973E6" w:rsidRPr="002A2710">
        <w:rPr>
          <w:rFonts w:ascii="Sylfaen" w:hAnsi="Sylfaen"/>
          <w:lang w:val="ka-GE"/>
        </w:rPr>
        <w:t xml:space="preserve"> </w:t>
      </w:r>
      <w:r w:rsidR="00E973E6" w:rsidRPr="002A2710">
        <w:rPr>
          <w:rFonts w:ascii="Sylfaen" w:hAnsi="Sylfaen" w:cs="Sylfaen"/>
          <w:lang w:val="ka-GE"/>
        </w:rPr>
        <w:t>მუნიციპალიტეტის</w:t>
      </w:r>
      <w:r w:rsidR="00E973E6" w:rsidRPr="002A2710">
        <w:rPr>
          <w:rFonts w:ascii="Sylfaen" w:hAnsi="Sylfaen"/>
          <w:lang w:val="ka-GE"/>
        </w:rPr>
        <w:t xml:space="preserve"> მერია ხელშეკრულების გაფორმებიდან 5 წლის ვადაში, ბანკს უფლებას რთავს ავტობუსზე უსასყიდლოდ განათავსოს საკუთარი რეკლამა, ასევე </w:t>
      </w:r>
      <w:r w:rsidR="00030F7B" w:rsidRPr="002A2710">
        <w:rPr>
          <w:rFonts w:ascii="Sylfaen" w:hAnsi="Sylfaen"/>
          <w:lang w:val="ka-GE"/>
        </w:rPr>
        <w:t>საკალათბურთო კლუბი ,,</w:t>
      </w:r>
      <w:r w:rsidR="00482922">
        <w:rPr>
          <w:rFonts w:ascii="Sylfaen" w:hAnsi="Sylfaen"/>
          <w:lang w:val="ka-GE"/>
        </w:rPr>
        <w:t>ქუთაისი</w:t>
      </w:r>
      <w:r w:rsidR="00030F7B" w:rsidRPr="002A2710">
        <w:rPr>
          <w:rFonts w:ascii="Sylfaen" w:hAnsi="Sylfaen"/>
          <w:lang w:val="ka-GE"/>
        </w:rPr>
        <w:t xml:space="preserve"> 2010“ -ის კალათბურთელების მაისურზე დაიტანოს საკუთარი ბანკის ლოგო, აგრეთვე ქალაქ ქუთაისში გამართულ საკალათბურთო მატჩების მიმდინარეობისას, დარბაზში, მათ შორის სპორტული მოედნის ირგვლივ განათავსოს საკუთარი ბანკის რეკლამა. </w:t>
      </w:r>
    </w:p>
    <w:p w14:paraId="4593347D" w14:textId="43B5E80E" w:rsidR="00DE3301" w:rsidRPr="002A2710" w:rsidRDefault="00607122" w:rsidP="00DE3301">
      <w:pPr>
        <w:ind w:left="-567" w:firstLine="567"/>
        <w:jc w:val="both"/>
        <w:rPr>
          <w:rFonts w:ascii="Sylfaen" w:hAnsi="Sylfaen"/>
          <w:sz w:val="24"/>
          <w:szCs w:val="24"/>
          <w:lang w:val="ka-GE"/>
        </w:rPr>
      </w:pPr>
      <w:r w:rsidRPr="002A2710">
        <w:rPr>
          <w:rFonts w:ascii="Sylfaen" w:hAnsi="Sylfaen"/>
          <w:sz w:val="24"/>
          <w:szCs w:val="24"/>
          <w:lang w:val="ka-GE"/>
        </w:rPr>
        <w:t>ე</w:t>
      </w:r>
      <w:r w:rsidR="00120DB1">
        <w:rPr>
          <w:rFonts w:ascii="Sylfaen" w:hAnsi="Sylfaen"/>
          <w:sz w:val="24"/>
          <w:szCs w:val="24"/>
          <w:lang w:val="ka-GE"/>
        </w:rPr>
        <w:t>/</w:t>
      </w:r>
      <w:r w:rsidR="00F9039C" w:rsidRPr="002A2710">
        <w:rPr>
          <w:rFonts w:ascii="Sylfaen" w:hAnsi="Sylfaen"/>
          <w:sz w:val="24"/>
          <w:szCs w:val="24"/>
          <w:lang w:val="ka-GE"/>
        </w:rPr>
        <w:t xml:space="preserve">. </w:t>
      </w:r>
      <w:r w:rsidR="00BF21DA" w:rsidRPr="002A2710">
        <w:rPr>
          <w:rFonts w:ascii="Sylfaen" w:hAnsi="Sylfaen"/>
          <w:sz w:val="24"/>
          <w:szCs w:val="24"/>
          <w:lang w:val="ka-GE"/>
        </w:rPr>
        <w:t xml:space="preserve">ამასთანავე, გამარჯვებული ბანკი ვალდებულია საკუთარი რესურსით უზრუნველყოს მუნიციპალური ტრანსპორტის მგზავრობის დაგეგმარების ელექტრონული სისტემისა და გადაადგილების ციფრული რუკის </w:t>
      </w:r>
      <w:r w:rsidR="00F9039C" w:rsidRPr="002A2710">
        <w:rPr>
          <w:rFonts w:ascii="Sylfaen" w:hAnsi="Sylfaen"/>
          <w:sz w:val="24"/>
          <w:szCs w:val="24"/>
          <w:lang w:val="ka-GE"/>
        </w:rPr>
        <w:t xml:space="preserve">შექმნა და </w:t>
      </w:r>
      <w:r w:rsidR="00BF21DA" w:rsidRPr="002A2710">
        <w:rPr>
          <w:rFonts w:ascii="Sylfaen" w:hAnsi="Sylfaen"/>
          <w:sz w:val="24"/>
          <w:szCs w:val="24"/>
          <w:lang w:val="ka-GE"/>
        </w:rPr>
        <w:t>რეალურ დროში (Live რეჟიმში) ფუნქციონირება, რაც განთავსებული უნდა იყოს შესაბამის ვებ-</w:t>
      </w:r>
      <w:r w:rsidR="00442C9C" w:rsidRPr="002A2710">
        <w:rPr>
          <w:rFonts w:ascii="Sylfaen" w:hAnsi="Sylfaen"/>
          <w:sz w:val="24"/>
          <w:szCs w:val="24"/>
          <w:lang w:val="ka-GE"/>
        </w:rPr>
        <w:t>გვერდსა და აპლიკაციაში</w:t>
      </w:r>
      <w:r w:rsidR="004D2852" w:rsidRPr="002A2710">
        <w:rPr>
          <w:rFonts w:ascii="Sylfaen" w:hAnsi="Sylfaen"/>
          <w:sz w:val="24"/>
          <w:szCs w:val="24"/>
          <w:lang w:val="ka-GE"/>
        </w:rPr>
        <w:t xml:space="preserve"> (რომლის შექმნაც უნდა უზუნველყოს კონკურსში გამარჯვებულმა ბანკმა)</w:t>
      </w:r>
      <w:r w:rsidR="00442C9C" w:rsidRPr="002A2710">
        <w:rPr>
          <w:rFonts w:ascii="Sylfaen" w:hAnsi="Sylfaen"/>
          <w:sz w:val="24"/>
          <w:szCs w:val="24"/>
          <w:lang w:val="ka-GE"/>
        </w:rPr>
        <w:t>.</w:t>
      </w:r>
      <w:r w:rsidR="004D2852" w:rsidRPr="002A2710">
        <w:rPr>
          <w:rFonts w:ascii="Sylfaen" w:hAnsi="Sylfaen"/>
          <w:sz w:val="24"/>
          <w:szCs w:val="24"/>
          <w:lang w:val="ka-GE"/>
        </w:rPr>
        <w:t xml:space="preserve"> </w:t>
      </w:r>
      <w:r w:rsidR="004D2852" w:rsidRPr="002A2710">
        <w:rPr>
          <w:rFonts w:ascii="Sylfaen" w:hAnsi="Sylfaen"/>
          <w:sz w:val="24"/>
          <w:szCs w:val="24"/>
        </w:rPr>
        <w:t>M3</w:t>
      </w:r>
      <w:r w:rsidR="004D2852" w:rsidRPr="002A2710">
        <w:rPr>
          <w:rFonts w:ascii="Sylfaen" w:hAnsi="Sylfaen"/>
          <w:sz w:val="24"/>
          <w:szCs w:val="24"/>
          <w:lang w:val="ka-GE"/>
        </w:rPr>
        <w:t xml:space="preserve"> კატეგორიის სატრანსპორტო საშუალებებში </w:t>
      </w:r>
      <w:r w:rsidR="004D2852" w:rsidRPr="002A2710">
        <w:rPr>
          <w:rFonts w:ascii="Sylfaen" w:hAnsi="Sylfaen"/>
          <w:sz w:val="24"/>
          <w:szCs w:val="24"/>
          <w:lang w:val="ka-GE"/>
        </w:rPr>
        <w:lastRenderedPageBreak/>
        <w:t>სვლა-გეზისა და გაჩერების წერტილების შესახებ ინფორმაციის მიღება მგზავრებისათვის შესაძლებელი უნდა იყოს ხმოვანი და ვიზუალური სახით (როგორც არსებულ</w:t>
      </w:r>
      <w:r w:rsidR="004D2852" w:rsidRPr="002A2710">
        <w:rPr>
          <w:rFonts w:ascii="Sylfaen" w:hAnsi="Sylfaen" w:cs="Sylfaen"/>
          <w:lang w:val="ka-GE"/>
        </w:rPr>
        <w:t xml:space="preserve">, აგრეთვე ხელშეკრულების მოქმედების პერიოდში შეძენილ </w:t>
      </w:r>
      <w:r w:rsidR="004D2852" w:rsidRPr="002A2710">
        <w:rPr>
          <w:rFonts w:ascii="Sylfaen" w:hAnsi="Sylfaen"/>
          <w:lang w:val="ka-GE"/>
        </w:rPr>
        <w:t xml:space="preserve">M3 </w:t>
      </w:r>
      <w:r w:rsidR="004D2852" w:rsidRPr="002A2710">
        <w:rPr>
          <w:rFonts w:ascii="Sylfaen" w:hAnsi="Sylfaen" w:cs="Sylfaen"/>
          <w:lang w:val="ka-GE"/>
        </w:rPr>
        <w:t>კატეგორიის</w:t>
      </w:r>
      <w:r w:rsidR="004D2852" w:rsidRPr="002A2710">
        <w:rPr>
          <w:rFonts w:ascii="Sylfaen" w:hAnsi="Sylfaen"/>
          <w:lang w:val="ka-GE"/>
        </w:rPr>
        <w:t xml:space="preserve"> </w:t>
      </w:r>
      <w:r w:rsidR="004D2852" w:rsidRPr="002A2710">
        <w:rPr>
          <w:rFonts w:ascii="Sylfaen" w:hAnsi="Sylfaen" w:cs="Sylfaen"/>
          <w:lang w:val="ka-GE"/>
        </w:rPr>
        <w:t>სატრანსპორტო</w:t>
      </w:r>
      <w:r w:rsidR="004D2852" w:rsidRPr="002A2710">
        <w:rPr>
          <w:rFonts w:ascii="Sylfaen" w:hAnsi="Sylfaen"/>
          <w:lang w:val="ka-GE"/>
        </w:rPr>
        <w:t xml:space="preserve"> </w:t>
      </w:r>
      <w:r w:rsidR="004D2852" w:rsidRPr="002A2710">
        <w:rPr>
          <w:rFonts w:ascii="Sylfaen" w:hAnsi="Sylfaen" w:cs="Sylfaen"/>
          <w:lang w:val="ka-GE"/>
        </w:rPr>
        <w:t>საშუალებებში</w:t>
      </w:r>
      <w:r w:rsidR="007B2F44" w:rsidRPr="002A2710">
        <w:rPr>
          <w:rFonts w:ascii="Sylfaen" w:hAnsi="Sylfaen" w:cs="Sylfaen"/>
          <w:lang w:val="ka-GE"/>
        </w:rPr>
        <w:t>)</w:t>
      </w:r>
      <w:r w:rsidR="004D2852" w:rsidRPr="002A2710">
        <w:rPr>
          <w:rFonts w:ascii="Sylfaen" w:hAnsi="Sylfaen"/>
          <w:sz w:val="24"/>
          <w:szCs w:val="24"/>
          <w:lang w:val="ka-GE"/>
        </w:rPr>
        <w:t>.</w:t>
      </w:r>
    </w:p>
    <w:p w14:paraId="0098E407" w14:textId="34943E4C" w:rsidR="00205D9C" w:rsidRPr="002A2710" w:rsidRDefault="00534D83" w:rsidP="00205D9C">
      <w:pPr>
        <w:pStyle w:val="NormalWeb"/>
        <w:ind w:left="-567"/>
        <w:jc w:val="both"/>
        <w:rPr>
          <w:rFonts w:ascii="Sylfaen" w:hAnsi="Sylfaen" w:cs="Sylfaen"/>
          <w:lang w:val="ka-GE"/>
        </w:rPr>
      </w:pPr>
      <w:r w:rsidRPr="002A2710">
        <w:rPr>
          <w:rFonts w:ascii="Sylfaen" w:hAnsi="Sylfaen"/>
          <w:lang w:val="ka-GE"/>
        </w:rPr>
        <w:t xml:space="preserve">         </w:t>
      </w:r>
      <w:r w:rsidR="00607122" w:rsidRPr="002A2710">
        <w:rPr>
          <w:rFonts w:ascii="Sylfaen" w:hAnsi="Sylfaen"/>
          <w:lang w:val="ka-GE"/>
        </w:rPr>
        <w:t>ვ</w:t>
      </w:r>
      <w:r w:rsidR="00120DB1">
        <w:rPr>
          <w:rFonts w:ascii="Sylfaen" w:hAnsi="Sylfaen"/>
          <w:lang w:val="ka-GE"/>
        </w:rPr>
        <w:t>/</w:t>
      </w:r>
      <w:r w:rsidR="0082012B" w:rsidRPr="002A2710">
        <w:rPr>
          <w:rFonts w:ascii="Sylfaen" w:hAnsi="Sylfaen"/>
          <w:lang w:val="ka-GE"/>
        </w:rPr>
        <w:t xml:space="preserve">. </w:t>
      </w:r>
      <w:r w:rsidR="00205D9C" w:rsidRPr="002A2710">
        <w:rPr>
          <w:rFonts w:ascii="Sylfaen" w:hAnsi="Sylfaen" w:cs="Sylfaen"/>
          <w:lang w:val="ka-GE"/>
        </w:rPr>
        <w:t>კონკურსში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გამარჯვებული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ბანკი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ვალდებულია</w:t>
      </w:r>
      <w:r w:rsidR="00205D9C" w:rsidRPr="002A2710">
        <w:rPr>
          <w:rFonts w:ascii="Sylfaen" w:hAnsi="Sylfaen"/>
          <w:lang w:val="ka-GE"/>
        </w:rPr>
        <w:t xml:space="preserve">, </w:t>
      </w:r>
      <w:r w:rsidR="00205D9C" w:rsidRPr="002A2710">
        <w:rPr>
          <w:rFonts w:ascii="Sylfaen" w:hAnsi="Sylfaen" w:cs="Sylfaen"/>
          <w:lang w:val="ka-GE"/>
        </w:rPr>
        <w:t>ხელშეკრულების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გაფორმების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დღიდან</w:t>
      </w:r>
      <w:r w:rsidR="00205D9C" w:rsidRPr="002A2710">
        <w:rPr>
          <w:rFonts w:ascii="Sylfaen" w:hAnsi="Sylfaen"/>
          <w:lang w:val="ka-GE"/>
        </w:rPr>
        <w:t xml:space="preserve"> </w:t>
      </w:r>
      <w:r w:rsidR="00CD6FFB">
        <w:rPr>
          <w:rFonts w:ascii="Sylfaen" w:hAnsi="Sylfaen"/>
          <w:lang w:val="ka-GE"/>
        </w:rPr>
        <w:t>2031 წლის 0</w:t>
      </w:r>
      <w:r w:rsidR="00F9039C" w:rsidRPr="002A2710">
        <w:rPr>
          <w:rFonts w:ascii="Sylfaen" w:hAnsi="Sylfaen"/>
          <w:lang w:val="ka-GE"/>
        </w:rPr>
        <w:t>1 სექტემბრამდე</w:t>
      </w:r>
      <w:r w:rsidR="00205D9C" w:rsidRPr="002A2710">
        <w:rPr>
          <w:rFonts w:ascii="Sylfaen" w:hAnsi="Sylfaen"/>
          <w:lang w:val="ka-GE"/>
        </w:rPr>
        <w:t xml:space="preserve">, </w:t>
      </w:r>
      <w:r w:rsidR="00205D9C" w:rsidRPr="002A2710">
        <w:rPr>
          <w:rFonts w:ascii="Sylfaen" w:hAnsi="Sylfaen" w:cs="Sylfaen"/>
          <w:lang w:val="ka-GE"/>
        </w:rPr>
        <w:t>ქალაქ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ქუთაისის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მუნიციპალიტეტის</w:t>
      </w:r>
      <w:r w:rsidR="00205D9C" w:rsidRPr="002A2710">
        <w:rPr>
          <w:rFonts w:ascii="Sylfaen" w:hAnsi="Sylfaen"/>
          <w:lang w:val="ka-GE"/>
        </w:rPr>
        <w:t xml:space="preserve"> </w:t>
      </w:r>
      <w:r w:rsidR="00F549B7" w:rsidRPr="002A2710">
        <w:rPr>
          <w:rFonts w:ascii="Sylfaen" w:hAnsi="Sylfaen"/>
          <w:lang w:val="ka-GE"/>
        </w:rPr>
        <w:t xml:space="preserve">მერიის </w:t>
      </w:r>
      <w:r w:rsidR="00205D9C" w:rsidRPr="002A2710">
        <w:rPr>
          <w:rFonts w:ascii="Sylfaen" w:hAnsi="Sylfaen" w:cs="Sylfaen"/>
          <w:lang w:val="ka-GE"/>
        </w:rPr>
        <w:t>მიერ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ნებისმიერი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რაოდენობით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შეძენილ</w:t>
      </w:r>
      <w:r w:rsidR="00205D9C" w:rsidRPr="002A2710">
        <w:rPr>
          <w:rFonts w:ascii="Sylfaen" w:hAnsi="Sylfaen"/>
          <w:lang w:val="ka-GE"/>
        </w:rPr>
        <w:t xml:space="preserve">, </w:t>
      </w:r>
      <w:r w:rsidR="00205D9C" w:rsidRPr="002A2710">
        <w:rPr>
          <w:rFonts w:ascii="Sylfaen" w:hAnsi="Sylfaen" w:cs="Sylfaen"/>
          <w:lang w:val="ka-GE"/>
        </w:rPr>
        <w:t>საკუთრებაში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ან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სარგებლობაში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გადაცემულ</w:t>
      </w:r>
      <w:r w:rsidR="00205D9C" w:rsidRPr="002A2710">
        <w:rPr>
          <w:rFonts w:ascii="Sylfaen" w:hAnsi="Sylfaen"/>
          <w:lang w:val="ka-GE"/>
        </w:rPr>
        <w:t xml:space="preserve"> M2 </w:t>
      </w:r>
      <w:r w:rsidR="00205D9C" w:rsidRPr="002A2710">
        <w:rPr>
          <w:rFonts w:ascii="Sylfaen" w:hAnsi="Sylfaen" w:cs="Sylfaen"/>
          <w:lang w:val="ka-GE"/>
        </w:rPr>
        <w:t>და</w:t>
      </w:r>
      <w:r w:rsidR="00205D9C" w:rsidRPr="002A2710">
        <w:rPr>
          <w:rFonts w:ascii="Sylfaen" w:hAnsi="Sylfaen"/>
          <w:lang w:val="ka-GE"/>
        </w:rPr>
        <w:t xml:space="preserve"> M3 </w:t>
      </w:r>
      <w:r w:rsidR="00205D9C" w:rsidRPr="002A2710">
        <w:rPr>
          <w:rFonts w:ascii="Sylfaen" w:hAnsi="Sylfaen" w:cs="Sylfaen"/>
          <w:lang w:val="ka-GE"/>
        </w:rPr>
        <w:t>კატეგორიის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სატრანსპორტო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საშუალებებში</w:t>
      </w:r>
      <w:r w:rsidR="00205D9C" w:rsidRPr="002A2710">
        <w:rPr>
          <w:rFonts w:ascii="Sylfaen" w:hAnsi="Sylfaen"/>
          <w:lang w:val="ka-GE"/>
        </w:rPr>
        <w:t xml:space="preserve">, </w:t>
      </w:r>
      <w:r w:rsidR="00205D9C" w:rsidRPr="002A2710">
        <w:rPr>
          <w:rFonts w:ascii="Sylfaen" w:hAnsi="Sylfaen" w:cs="Sylfaen"/>
          <w:lang w:val="ka-GE"/>
        </w:rPr>
        <w:t>საკუთარი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ხარჯებით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უზრუნველყოს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ელექტრონული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საგადახდო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სისტემის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სრული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ინსტალაცია</w:t>
      </w:r>
      <w:r w:rsidR="00205D9C" w:rsidRPr="002A2710">
        <w:rPr>
          <w:rFonts w:ascii="Sylfaen" w:hAnsi="Sylfaen"/>
          <w:lang w:val="ka-GE"/>
        </w:rPr>
        <w:t xml:space="preserve"> - </w:t>
      </w:r>
      <w:r w:rsidR="00205D9C" w:rsidRPr="002A2710">
        <w:rPr>
          <w:rFonts w:ascii="Sylfaen" w:hAnsi="Sylfaen" w:cs="Sylfaen"/>
          <w:b/>
          <w:bCs/>
          <w:lang w:val="ka-GE"/>
        </w:rPr>
        <w:t>თითოეულ</w:t>
      </w:r>
      <w:r w:rsidR="00F549B7" w:rsidRPr="002A2710">
        <w:rPr>
          <w:rFonts w:ascii="Sylfaen" w:hAnsi="Sylfaen" w:cs="Sylfaen"/>
          <w:b/>
          <w:bCs/>
          <w:lang w:val="ka-GE"/>
        </w:rPr>
        <w:t xml:space="preserve"> </w:t>
      </w:r>
      <w:r w:rsidR="00F549B7" w:rsidRPr="002A2710">
        <w:rPr>
          <w:rFonts w:ascii="Sylfaen" w:hAnsi="Sylfaen" w:cs="Sylfaen"/>
          <w:b/>
          <w:bCs/>
        </w:rPr>
        <w:t xml:space="preserve">M3 </w:t>
      </w:r>
      <w:r w:rsidR="00F549B7" w:rsidRPr="002A2710">
        <w:rPr>
          <w:rFonts w:ascii="Sylfaen" w:hAnsi="Sylfaen" w:cs="Sylfaen"/>
          <w:b/>
          <w:bCs/>
          <w:lang w:val="ka-GE"/>
        </w:rPr>
        <w:t>კატეგორიის</w:t>
      </w:r>
      <w:r w:rsidR="00205D9C" w:rsidRPr="002A2710">
        <w:rPr>
          <w:rFonts w:ascii="Sylfaen" w:hAnsi="Sylfaen"/>
          <w:b/>
          <w:bCs/>
          <w:lang w:val="ka-GE"/>
        </w:rPr>
        <w:t xml:space="preserve"> </w:t>
      </w:r>
      <w:r w:rsidR="00205D9C" w:rsidRPr="002A2710">
        <w:rPr>
          <w:rFonts w:ascii="Sylfaen" w:hAnsi="Sylfaen" w:cs="Sylfaen"/>
          <w:b/>
          <w:bCs/>
          <w:lang w:val="ka-GE"/>
        </w:rPr>
        <w:t>სატრანსპორტო</w:t>
      </w:r>
      <w:r w:rsidR="00205D9C" w:rsidRPr="002A2710">
        <w:rPr>
          <w:rFonts w:ascii="Sylfaen" w:hAnsi="Sylfaen"/>
          <w:b/>
          <w:bCs/>
          <w:lang w:val="ka-GE"/>
        </w:rPr>
        <w:t xml:space="preserve"> </w:t>
      </w:r>
      <w:r w:rsidR="00205D9C" w:rsidRPr="002A2710">
        <w:rPr>
          <w:rFonts w:ascii="Sylfaen" w:hAnsi="Sylfaen" w:cs="Sylfaen"/>
          <w:b/>
          <w:bCs/>
          <w:lang w:val="ka-GE"/>
        </w:rPr>
        <w:t>საშუალებაში</w:t>
      </w:r>
      <w:r w:rsidR="00205D9C" w:rsidRPr="002A2710">
        <w:rPr>
          <w:rFonts w:ascii="Sylfaen" w:hAnsi="Sylfaen"/>
          <w:b/>
          <w:bCs/>
          <w:lang w:val="ka-GE"/>
        </w:rPr>
        <w:t xml:space="preserve"> </w:t>
      </w:r>
      <w:r w:rsidR="00205D9C" w:rsidRPr="002A2710">
        <w:rPr>
          <w:rFonts w:ascii="Sylfaen" w:hAnsi="Sylfaen" w:cs="Sylfaen"/>
          <w:b/>
          <w:bCs/>
          <w:lang w:val="ka-GE"/>
        </w:rPr>
        <w:t>არანაკლებ</w:t>
      </w:r>
      <w:r w:rsidR="00205D9C" w:rsidRPr="002A2710">
        <w:rPr>
          <w:rFonts w:ascii="Sylfaen" w:hAnsi="Sylfaen"/>
          <w:b/>
          <w:bCs/>
          <w:lang w:val="ka-GE"/>
        </w:rPr>
        <w:t xml:space="preserve"> 2 (</w:t>
      </w:r>
      <w:r w:rsidR="00205D9C" w:rsidRPr="002A2710">
        <w:rPr>
          <w:rFonts w:ascii="Sylfaen" w:hAnsi="Sylfaen" w:cs="Sylfaen"/>
          <w:b/>
          <w:bCs/>
          <w:lang w:val="ka-GE"/>
        </w:rPr>
        <w:t>ორი</w:t>
      </w:r>
      <w:r w:rsidR="00205D9C" w:rsidRPr="002A2710">
        <w:rPr>
          <w:rFonts w:ascii="Sylfaen" w:hAnsi="Sylfaen"/>
          <w:b/>
          <w:bCs/>
          <w:lang w:val="ka-GE"/>
        </w:rPr>
        <w:t xml:space="preserve">) </w:t>
      </w:r>
      <w:r w:rsidR="00205D9C" w:rsidRPr="002A2710">
        <w:rPr>
          <w:rFonts w:ascii="Sylfaen" w:hAnsi="Sylfaen" w:cs="Sylfaen"/>
          <w:b/>
          <w:bCs/>
          <w:lang w:val="ka-GE"/>
        </w:rPr>
        <w:t>ერთეული</w:t>
      </w:r>
      <w:r w:rsidR="00205D9C" w:rsidRPr="002A2710">
        <w:rPr>
          <w:rFonts w:ascii="Sylfaen" w:hAnsi="Sylfaen"/>
          <w:b/>
          <w:bCs/>
          <w:lang w:val="ka-GE"/>
        </w:rPr>
        <w:t xml:space="preserve"> </w:t>
      </w:r>
      <w:r w:rsidR="00205D9C" w:rsidRPr="002A2710">
        <w:rPr>
          <w:rFonts w:ascii="Sylfaen" w:hAnsi="Sylfaen" w:cs="Sylfaen"/>
          <w:b/>
          <w:bCs/>
          <w:lang w:val="ka-GE"/>
        </w:rPr>
        <w:t>გადახდის</w:t>
      </w:r>
      <w:r w:rsidR="00205D9C" w:rsidRPr="002A2710">
        <w:rPr>
          <w:rFonts w:ascii="Sylfaen" w:hAnsi="Sylfaen"/>
          <w:b/>
          <w:bCs/>
          <w:lang w:val="ka-GE"/>
        </w:rPr>
        <w:t xml:space="preserve"> </w:t>
      </w:r>
      <w:r w:rsidR="00205D9C" w:rsidRPr="002A2710">
        <w:rPr>
          <w:rFonts w:ascii="Sylfaen" w:hAnsi="Sylfaen" w:cs="Sylfaen"/>
          <w:b/>
          <w:bCs/>
          <w:lang w:val="ka-GE"/>
        </w:rPr>
        <w:t>აპარატის</w:t>
      </w:r>
      <w:r w:rsidR="00205D9C" w:rsidRPr="002A2710">
        <w:rPr>
          <w:rFonts w:ascii="Sylfaen" w:hAnsi="Sylfaen"/>
          <w:b/>
          <w:bCs/>
          <w:lang w:val="ka-GE"/>
        </w:rPr>
        <w:t xml:space="preserve"> (</w:t>
      </w:r>
      <w:r w:rsidR="00205D9C" w:rsidRPr="002A2710">
        <w:rPr>
          <w:rFonts w:ascii="Sylfaen" w:hAnsi="Sylfaen" w:cs="Sylfaen"/>
          <w:b/>
          <w:bCs/>
          <w:lang w:val="ka-GE"/>
        </w:rPr>
        <w:t>ვალიდატორის</w:t>
      </w:r>
      <w:r w:rsidR="00205D9C" w:rsidRPr="002A2710">
        <w:rPr>
          <w:rFonts w:ascii="Sylfaen" w:hAnsi="Sylfaen"/>
          <w:b/>
          <w:bCs/>
          <w:lang w:val="ka-GE"/>
        </w:rPr>
        <w:t>)</w:t>
      </w:r>
      <w:r w:rsidR="00F549B7" w:rsidRPr="002A2710">
        <w:rPr>
          <w:rFonts w:ascii="Sylfaen" w:hAnsi="Sylfaen" w:cs="Sylfaen"/>
          <w:b/>
          <w:bCs/>
          <w:lang w:val="ka-GE"/>
        </w:rPr>
        <w:t xml:space="preserve">, ხოლო </w:t>
      </w:r>
      <w:r w:rsidR="00F549B7" w:rsidRPr="002A2710">
        <w:rPr>
          <w:rFonts w:ascii="Sylfaen" w:hAnsi="Sylfaen" w:cs="Sylfaen"/>
          <w:b/>
          <w:bCs/>
        </w:rPr>
        <w:t xml:space="preserve">M2 </w:t>
      </w:r>
      <w:r w:rsidR="00F549B7" w:rsidRPr="002A2710">
        <w:rPr>
          <w:rFonts w:ascii="Sylfaen" w:hAnsi="Sylfaen" w:cs="Sylfaen"/>
          <w:b/>
          <w:bCs/>
          <w:lang w:val="ka-GE"/>
        </w:rPr>
        <w:t>კატეგორიის სატრანსპორტო საშუალებაში არანაკლებ 1 (ერთი) ერთეული</w:t>
      </w:r>
      <w:r w:rsidR="00F549B7" w:rsidRPr="002A2710">
        <w:rPr>
          <w:rFonts w:ascii="Sylfaen" w:hAnsi="Sylfaen"/>
          <w:b/>
          <w:bCs/>
          <w:lang w:val="ka-GE"/>
        </w:rPr>
        <w:t xml:space="preserve"> </w:t>
      </w:r>
      <w:r w:rsidR="00F549B7" w:rsidRPr="002A2710">
        <w:rPr>
          <w:rFonts w:ascii="Sylfaen" w:hAnsi="Sylfaen" w:cs="Sylfaen"/>
          <w:b/>
          <w:bCs/>
          <w:lang w:val="ka-GE"/>
        </w:rPr>
        <w:t>გადახდის</w:t>
      </w:r>
      <w:r w:rsidR="00F549B7" w:rsidRPr="002A2710">
        <w:rPr>
          <w:rFonts w:ascii="Sylfaen" w:hAnsi="Sylfaen"/>
          <w:b/>
          <w:bCs/>
          <w:lang w:val="ka-GE"/>
        </w:rPr>
        <w:t xml:space="preserve"> </w:t>
      </w:r>
      <w:r w:rsidR="00F549B7" w:rsidRPr="002A2710">
        <w:rPr>
          <w:rFonts w:ascii="Sylfaen" w:hAnsi="Sylfaen" w:cs="Sylfaen"/>
          <w:b/>
          <w:bCs/>
          <w:lang w:val="ka-GE"/>
        </w:rPr>
        <w:t>აპარატის</w:t>
      </w:r>
      <w:r w:rsidR="00F549B7" w:rsidRPr="002A2710">
        <w:rPr>
          <w:rFonts w:ascii="Sylfaen" w:hAnsi="Sylfaen"/>
          <w:b/>
          <w:bCs/>
          <w:lang w:val="ka-GE"/>
        </w:rPr>
        <w:t xml:space="preserve"> (</w:t>
      </w:r>
      <w:r w:rsidR="00F549B7" w:rsidRPr="002A2710">
        <w:rPr>
          <w:rFonts w:ascii="Sylfaen" w:hAnsi="Sylfaen" w:cs="Sylfaen"/>
          <w:b/>
          <w:bCs/>
          <w:lang w:val="ka-GE"/>
        </w:rPr>
        <w:t>ვალიდატორის</w:t>
      </w:r>
      <w:r w:rsidR="00F549B7" w:rsidRPr="002A2710">
        <w:rPr>
          <w:rFonts w:ascii="Sylfaen" w:hAnsi="Sylfaen"/>
          <w:b/>
          <w:bCs/>
          <w:lang w:val="ka-GE"/>
        </w:rPr>
        <w:t xml:space="preserve">) </w:t>
      </w:r>
      <w:r w:rsidR="00F549B7" w:rsidRPr="002A2710">
        <w:rPr>
          <w:rFonts w:ascii="Sylfaen" w:hAnsi="Sylfaen" w:cs="Sylfaen"/>
          <w:b/>
          <w:bCs/>
          <w:lang w:val="ka-GE"/>
        </w:rPr>
        <w:t>მოწყობა</w:t>
      </w:r>
      <w:r w:rsidR="00CD6FFB">
        <w:rPr>
          <w:rFonts w:ascii="Sylfaen" w:hAnsi="Sylfaen" w:cs="Sylfaen"/>
          <w:b/>
          <w:bCs/>
          <w:lang w:val="ka-GE"/>
        </w:rPr>
        <w:t>.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აღნიშნული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ვალდებულება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მოიცავს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როგორც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საჭირო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ტექნიკური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მოწყობილობების</w:t>
      </w:r>
      <w:r w:rsidR="00205D9C" w:rsidRPr="002A2710">
        <w:rPr>
          <w:rFonts w:ascii="Sylfaen" w:hAnsi="Sylfaen"/>
          <w:lang w:val="ka-GE"/>
        </w:rPr>
        <w:t xml:space="preserve"> (</w:t>
      </w:r>
      <w:r w:rsidR="00205D9C" w:rsidRPr="002A2710">
        <w:rPr>
          <w:rFonts w:ascii="Sylfaen" w:hAnsi="Sylfaen" w:cs="Sylfaen"/>
          <w:lang w:val="ka-GE"/>
        </w:rPr>
        <w:t>ვალიდატორები</w:t>
      </w:r>
      <w:r w:rsidR="00205D9C" w:rsidRPr="002A2710">
        <w:rPr>
          <w:rFonts w:ascii="Sylfaen" w:hAnsi="Sylfaen"/>
          <w:lang w:val="ka-GE"/>
        </w:rPr>
        <w:t xml:space="preserve">, </w:t>
      </w:r>
      <w:r w:rsidR="00205D9C" w:rsidRPr="002A2710">
        <w:rPr>
          <w:rFonts w:ascii="Sylfaen" w:hAnsi="Sylfaen" w:cs="Sylfaen"/>
          <w:lang w:val="ka-GE"/>
        </w:rPr>
        <w:t>სამონტაჟო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აქსესუარები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და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სხვა</w:t>
      </w:r>
      <w:r w:rsidR="00205D9C" w:rsidRPr="002A2710">
        <w:rPr>
          <w:rFonts w:ascii="Sylfaen" w:hAnsi="Sylfaen"/>
          <w:lang w:val="ka-GE"/>
        </w:rPr>
        <w:t xml:space="preserve">) </w:t>
      </w:r>
      <w:r w:rsidR="00205D9C" w:rsidRPr="002A2710">
        <w:rPr>
          <w:rFonts w:ascii="Sylfaen" w:hAnsi="Sylfaen" w:cs="Sylfaen"/>
          <w:lang w:val="ka-GE"/>
        </w:rPr>
        <w:t>მიწოდება</w:t>
      </w:r>
      <w:r w:rsidR="00205D9C" w:rsidRPr="002A2710">
        <w:rPr>
          <w:rFonts w:ascii="Sylfaen" w:hAnsi="Sylfaen"/>
          <w:lang w:val="ka-GE"/>
        </w:rPr>
        <w:t>-</w:t>
      </w:r>
      <w:r w:rsidR="00205D9C" w:rsidRPr="002A2710">
        <w:rPr>
          <w:rFonts w:ascii="Sylfaen" w:hAnsi="Sylfaen" w:cs="Sylfaen"/>
          <w:lang w:val="ka-GE"/>
        </w:rPr>
        <w:t>მონტაჟს</w:t>
      </w:r>
      <w:r w:rsidR="00205D9C" w:rsidRPr="002A2710">
        <w:rPr>
          <w:rFonts w:ascii="Sylfaen" w:hAnsi="Sylfaen"/>
          <w:lang w:val="ka-GE"/>
        </w:rPr>
        <w:t xml:space="preserve">, </w:t>
      </w:r>
      <w:r w:rsidR="00205D9C" w:rsidRPr="002A2710">
        <w:rPr>
          <w:rFonts w:ascii="Sylfaen" w:hAnsi="Sylfaen" w:cs="Sylfaen"/>
          <w:lang w:val="ka-GE"/>
        </w:rPr>
        <w:t>ისე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შესაბამისი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პროგრამული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უზრუნველყოფის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გამართვას</w:t>
      </w:r>
      <w:r w:rsidR="00205D9C" w:rsidRPr="002A2710">
        <w:rPr>
          <w:rFonts w:ascii="Sylfaen" w:hAnsi="Sylfaen"/>
          <w:lang w:val="ka-GE"/>
        </w:rPr>
        <w:t xml:space="preserve">. </w:t>
      </w:r>
      <w:r w:rsidR="00205D9C" w:rsidRPr="002A2710">
        <w:rPr>
          <w:rFonts w:ascii="Sylfaen" w:hAnsi="Sylfaen" w:cs="Sylfaen"/>
          <w:lang w:val="ka-GE"/>
        </w:rPr>
        <w:t>ბანკი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ვალდებულია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საკუთარი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სახსრებით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განახორციელოს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აღნიშნული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სისტემების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ტექნიკური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მხარდაჭერა</w:t>
      </w:r>
      <w:r w:rsidR="00205D9C" w:rsidRPr="002A2710">
        <w:rPr>
          <w:rFonts w:ascii="Sylfaen" w:hAnsi="Sylfaen"/>
          <w:lang w:val="ka-GE"/>
        </w:rPr>
        <w:t xml:space="preserve">, </w:t>
      </w:r>
      <w:r w:rsidR="00205D9C" w:rsidRPr="002A2710">
        <w:rPr>
          <w:rFonts w:ascii="Sylfaen" w:hAnsi="Sylfaen" w:cs="Sylfaen"/>
          <w:lang w:val="ka-GE"/>
        </w:rPr>
        <w:t>განახლება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და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გამართული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ექსპლუატაცია</w:t>
      </w:r>
      <w:r w:rsidR="00205D9C" w:rsidRPr="002A2710">
        <w:rPr>
          <w:rFonts w:ascii="Sylfaen" w:hAnsi="Sylfaen"/>
          <w:lang w:val="ka-GE"/>
        </w:rPr>
        <w:t xml:space="preserve"> (</w:t>
      </w:r>
      <w:r w:rsidR="00205D9C" w:rsidRPr="002A2710">
        <w:rPr>
          <w:rFonts w:ascii="Sylfaen" w:hAnsi="Sylfaen" w:cs="Sylfaen"/>
          <w:lang w:val="ka-GE"/>
        </w:rPr>
        <w:t>მოვლა</w:t>
      </w:r>
      <w:r w:rsidR="00205D9C" w:rsidRPr="002A2710">
        <w:rPr>
          <w:rFonts w:ascii="Sylfaen" w:hAnsi="Sylfaen"/>
          <w:lang w:val="ka-GE"/>
        </w:rPr>
        <w:t>-</w:t>
      </w:r>
      <w:r w:rsidR="00205D9C" w:rsidRPr="002A2710">
        <w:rPr>
          <w:rFonts w:ascii="Sylfaen" w:hAnsi="Sylfaen" w:cs="Sylfaen"/>
          <w:lang w:val="ka-GE"/>
        </w:rPr>
        <w:t>პატრონობა</w:t>
      </w:r>
      <w:r w:rsidR="00205D9C" w:rsidRPr="002A2710">
        <w:rPr>
          <w:rFonts w:ascii="Sylfaen" w:hAnsi="Sylfaen"/>
          <w:lang w:val="ka-GE"/>
        </w:rPr>
        <w:t xml:space="preserve">) </w:t>
      </w:r>
      <w:r w:rsidR="00205D9C" w:rsidRPr="002A2710">
        <w:rPr>
          <w:rFonts w:ascii="Sylfaen" w:hAnsi="Sylfaen" w:cs="Sylfaen"/>
          <w:lang w:val="ka-GE"/>
        </w:rPr>
        <w:t>ხელშეკრულების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მოქმედების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სრულ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პერიოდში</w:t>
      </w:r>
      <w:r w:rsidR="00205D9C" w:rsidRPr="002A2710">
        <w:rPr>
          <w:rFonts w:ascii="Sylfaen" w:hAnsi="Sylfaen"/>
          <w:lang w:val="ka-GE"/>
        </w:rPr>
        <w:t xml:space="preserve">, </w:t>
      </w:r>
      <w:r w:rsidR="00205D9C" w:rsidRPr="002A2710">
        <w:rPr>
          <w:rFonts w:ascii="Sylfaen" w:hAnsi="Sylfaen" w:cs="Sylfaen"/>
          <w:lang w:val="ka-GE"/>
        </w:rPr>
        <w:t>მუნიციპალიტეტისათვის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რაიმე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სახის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დამატებითი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საფასურის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ან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ხარჯის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დაკისრების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გარეშე</w:t>
      </w:r>
      <w:r w:rsidR="00205D9C" w:rsidRPr="002A2710">
        <w:rPr>
          <w:rFonts w:ascii="Sylfaen" w:hAnsi="Sylfaen"/>
          <w:lang w:val="ka-GE"/>
        </w:rPr>
        <w:t xml:space="preserve">, </w:t>
      </w:r>
      <w:r w:rsidR="00205D9C" w:rsidRPr="002A2710">
        <w:rPr>
          <w:rFonts w:ascii="Sylfaen" w:hAnsi="Sylfaen" w:cs="Sylfaen"/>
          <w:lang w:val="ka-GE"/>
        </w:rPr>
        <w:t>მუნიციპალიტეტის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წერილობითი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შეტყობინებიდან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არაუგვიანეს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/>
          <w:b/>
          <w:bCs/>
          <w:lang w:val="ka-GE"/>
        </w:rPr>
        <w:t>15 (</w:t>
      </w:r>
      <w:r w:rsidR="00205D9C" w:rsidRPr="002A2710">
        <w:rPr>
          <w:rFonts w:ascii="Sylfaen" w:hAnsi="Sylfaen" w:cs="Sylfaen"/>
          <w:b/>
          <w:bCs/>
          <w:lang w:val="ka-GE"/>
        </w:rPr>
        <w:t>თხუთმეტი</w:t>
      </w:r>
      <w:r w:rsidR="00205D9C" w:rsidRPr="002A2710">
        <w:rPr>
          <w:rFonts w:ascii="Sylfaen" w:hAnsi="Sylfaen"/>
          <w:b/>
          <w:bCs/>
          <w:lang w:val="ka-GE"/>
        </w:rPr>
        <w:t xml:space="preserve">) </w:t>
      </w:r>
      <w:r w:rsidR="00205D9C" w:rsidRPr="002A2710">
        <w:rPr>
          <w:rFonts w:ascii="Sylfaen" w:hAnsi="Sylfaen" w:cs="Sylfaen"/>
          <w:b/>
          <w:bCs/>
          <w:lang w:val="ka-GE"/>
        </w:rPr>
        <w:t>კალენდარული</w:t>
      </w:r>
      <w:r w:rsidR="00205D9C" w:rsidRPr="002A2710">
        <w:rPr>
          <w:rFonts w:ascii="Sylfaen" w:hAnsi="Sylfaen"/>
          <w:b/>
          <w:bCs/>
          <w:lang w:val="ka-GE"/>
        </w:rPr>
        <w:t xml:space="preserve"> </w:t>
      </w:r>
      <w:r w:rsidR="00205D9C" w:rsidRPr="002A2710">
        <w:rPr>
          <w:rFonts w:ascii="Sylfaen" w:hAnsi="Sylfaen" w:cs="Sylfaen"/>
          <w:b/>
          <w:bCs/>
          <w:lang w:val="ka-GE"/>
        </w:rPr>
        <w:t>დღის</w:t>
      </w:r>
      <w:r w:rsidR="00205D9C" w:rsidRPr="002A2710">
        <w:rPr>
          <w:rFonts w:ascii="Sylfaen" w:hAnsi="Sylfaen"/>
          <w:lang w:val="ka-GE"/>
        </w:rPr>
        <w:t xml:space="preserve"> </w:t>
      </w:r>
      <w:r w:rsidR="00205D9C" w:rsidRPr="002A2710">
        <w:rPr>
          <w:rFonts w:ascii="Sylfaen" w:hAnsi="Sylfaen" w:cs="Sylfaen"/>
          <w:lang w:val="ka-GE"/>
        </w:rPr>
        <w:t>ვადაში</w:t>
      </w:r>
      <w:r w:rsidR="00F549B7" w:rsidRPr="002A2710">
        <w:rPr>
          <w:rFonts w:ascii="Sylfaen" w:hAnsi="Sylfaen" w:cs="Sylfaen"/>
          <w:lang w:val="ka-GE"/>
        </w:rPr>
        <w:t>.</w:t>
      </w:r>
      <w:r w:rsidR="00CD6FFB">
        <w:rPr>
          <w:rFonts w:ascii="Sylfaen" w:hAnsi="Sylfaen" w:cs="Sylfaen"/>
          <w:lang w:val="ka-GE"/>
        </w:rPr>
        <w:t xml:space="preserve"> აგრეთვე კონკურსში გამარჯვებულმა ბანკმა უნდა უზრუნველყოს, როგორც გაჩერებებზე უკვე დამონტაჟებული (108 ერთეული), აგრეთვე ხელშეკრულების მოქმედების პერიოდში ქალაქ ქუთაისის მუნიციპალიტეტის მიერ შეძენილ ელ. ტაბლოების </w:t>
      </w:r>
      <w:r w:rsidR="00E32952">
        <w:rPr>
          <w:rFonts w:ascii="Sylfaen" w:hAnsi="Sylfaen" w:cs="Sylfaen"/>
          <w:lang w:val="ka-GE"/>
        </w:rPr>
        <w:t>ინსტალაცია/</w:t>
      </w:r>
      <w:r w:rsidR="00CD6FFB">
        <w:rPr>
          <w:rFonts w:ascii="Sylfaen" w:hAnsi="Sylfaen" w:cs="Sylfaen"/>
          <w:lang w:val="ka-GE"/>
        </w:rPr>
        <w:t>ექსპლუატაცია ხელშეკრულების მოქმედების სრულ პერიოდში.</w:t>
      </w:r>
    </w:p>
    <w:p w14:paraId="1850FCB8" w14:textId="3626C1F3" w:rsidR="00F549B7" w:rsidRPr="002A2710" w:rsidRDefault="00F549B7" w:rsidP="00205D9C">
      <w:pPr>
        <w:pStyle w:val="NormalWeb"/>
        <w:ind w:left="-567"/>
        <w:jc w:val="both"/>
        <w:rPr>
          <w:rFonts w:ascii="Sylfaen" w:hAnsi="Sylfaen"/>
          <w:bCs/>
          <w:lang w:val="ka-GE"/>
        </w:rPr>
      </w:pPr>
      <w:r w:rsidRPr="002A2710">
        <w:rPr>
          <w:rFonts w:ascii="Sylfaen" w:hAnsi="Sylfaen" w:cs="Sylfaen"/>
          <w:lang w:val="ka-GE"/>
        </w:rPr>
        <w:tab/>
      </w:r>
      <w:r w:rsidR="00607122" w:rsidRPr="002A2710">
        <w:rPr>
          <w:rFonts w:ascii="Sylfaen" w:hAnsi="Sylfaen" w:cs="Sylfaen"/>
          <w:lang w:val="ka-GE"/>
        </w:rPr>
        <w:t>ზ</w:t>
      </w:r>
      <w:r w:rsidR="00120DB1">
        <w:rPr>
          <w:rFonts w:ascii="Sylfaen" w:hAnsi="Sylfaen" w:cs="Sylfaen"/>
          <w:lang w:val="ka-GE"/>
        </w:rPr>
        <w:t>/</w:t>
      </w:r>
      <w:r w:rsidRPr="002A2710">
        <w:rPr>
          <w:rFonts w:ascii="Sylfaen" w:hAnsi="Sylfaen" w:cs="Sylfaen"/>
          <w:lang w:val="ka-GE"/>
        </w:rPr>
        <w:t>. კონკურსში გამარჯვებული ბანკი ვალდებულია, დღეის მდგომარეობით ქალაქ</w:t>
      </w:r>
      <w:r w:rsidRPr="002A2710">
        <w:rPr>
          <w:rFonts w:ascii="Sylfaen" w:hAnsi="Sylfaen"/>
          <w:lang w:val="ka-GE"/>
        </w:rPr>
        <w:t xml:space="preserve"> </w:t>
      </w:r>
      <w:r w:rsidRPr="002A2710">
        <w:rPr>
          <w:rFonts w:ascii="Sylfaen" w:hAnsi="Sylfaen" w:cs="Sylfaen"/>
          <w:lang w:val="ka-GE"/>
        </w:rPr>
        <w:t>ქუთაისის</w:t>
      </w:r>
      <w:r w:rsidRPr="002A2710">
        <w:rPr>
          <w:rFonts w:ascii="Sylfaen" w:hAnsi="Sylfaen"/>
          <w:lang w:val="ka-GE"/>
        </w:rPr>
        <w:t xml:space="preserve"> </w:t>
      </w:r>
      <w:r w:rsidRPr="002A2710">
        <w:rPr>
          <w:rFonts w:ascii="Sylfaen" w:hAnsi="Sylfaen" w:cs="Sylfaen"/>
          <w:lang w:val="ka-GE"/>
        </w:rPr>
        <w:t>მუნიციპალიტეტის</w:t>
      </w:r>
      <w:r w:rsidRPr="002A2710">
        <w:rPr>
          <w:rFonts w:ascii="Sylfaen" w:hAnsi="Sylfaen"/>
          <w:lang w:val="ka-GE"/>
        </w:rPr>
        <w:t xml:space="preserve"> მერიის საკუთრებაში არსებული </w:t>
      </w:r>
      <w:r w:rsidRPr="002A2710">
        <w:rPr>
          <w:rFonts w:ascii="Sylfaen" w:hAnsi="Sylfaen"/>
        </w:rPr>
        <w:t>M2</w:t>
      </w:r>
      <w:r w:rsidRPr="002A2710">
        <w:rPr>
          <w:rFonts w:ascii="Sylfaen" w:hAnsi="Sylfaen"/>
          <w:lang w:val="ka-GE"/>
        </w:rPr>
        <w:t xml:space="preserve"> (10 ერთეული) და</w:t>
      </w:r>
      <w:r w:rsidRPr="002A2710">
        <w:rPr>
          <w:rFonts w:ascii="Sylfaen" w:hAnsi="Sylfaen"/>
        </w:rPr>
        <w:t xml:space="preserve"> M3</w:t>
      </w:r>
      <w:r w:rsidRPr="002A2710">
        <w:rPr>
          <w:rFonts w:ascii="Sylfaen" w:hAnsi="Sylfaen"/>
          <w:lang w:val="ka-GE"/>
        </w:rPr>
        <w:t xml:space="preserve"> (62 ერთეული) კატეგორიის სატრანსპორტო საშუალებებში მოქმედი </w:t>
      </w:r>
      <w:r w:rsidRPr="002A2710">
        <w:rPr>
          <w:rFonts w:ascii="Sylfaen" w:hAnsi="Sylfaen" w:cs="Sylfaen"/>
          <w:bCs/>
          <w:lang w:val="ka-GE"/>
        </w:rPr>
        <w:t>გადახდის</w:t>
      </w:r>
      <w:r w:rsidRPr="002A2710">
        <w:rPr>
          <w:rFonts w:ascii="Sylfaen" w:hAnsi="Sylfaen"/>
          <w:bCs/>
          <w:lang w:val="ka-GE"/>
        </w:rPr>
        <w:t xml:space="preserve"> </w:t>
      </w:r>
      <w:r w:rsidRPr="002A2710">
        <w:rPr>
          <w:rFonts w:ascii="Sylfaen" w:hAnsi="Sylfaen" w:cs="Sylfaen"/>
          <w:bCs/>
          <w:lang w:val="ka-GE"/>
        </w:rPr>
        <w:t>აპარატ</w:t>
      </w:r>
      <w:r w:rsidR="00486490" w:rsidRPr="002A2710">
        <w:rPr>
          <w:rFonts w:ascii="Sylfaen" w:hAnsi="Sylfaen" w:cs="Sylfaen"/>
          <w:bCs/>
          <w:lang w:val="ka-GE"/>
        </w:rPr>
        <w:t>ებ</w:t>
      </w:r>
      <w:r w:rsidRPr="002A2710">
        <w:rPr>
          <w:rFonts w:ascii="Sylfaen" w:hAnsi="Sylfaen" w:cs="Sylfaen"/>
          <w:bCs/>
          <w:lang w:val="ka-GE"/>
        </w:rPr>
        <w:t>ის</w:t>
      </w:r>
      <w:r w:rsidRPr="002A2710">
        <w:rPr>
          <w:rFonts w:ascii="Sylfaen" w:hAnsi="Sylfaen"/>
          <w:bCs/>
          <w:lang w:val="ka-GE"/>
        </w:rPr>
        <w:t xml:space="preserve"> (</w:t>
      </w:r>
      <w:r w:rsidRPr="002A2710">
        <w:rPr>
          <w:rFonts w:ascii="Sylfaen" w:hAnsi="Sylfaen" w:cs="Sylfaen"/>
          <w:bCs/>
          <w:lang w:val="ka-GE"/>
        </w:rPr>
        <w:t>ვალიდატორ</w:t>
      </w:r>
      <w:r w:rsidR="00486490" w:rsidRPr="002A2710">
        <w:rPr>
          <w:rFonts w:ascii="Sylfaen" w:hAnsi="Sylfaen" w:cs="Sylfaen"/>
          <w:bCs/>
          <w:lang w:val="ka-GE"/>
        </w:rPr>
        <w:t>ებ</w:t>
      </w:r>
      <w:r w:rsidRPr="002A2710">
        <w:rPr>
          <w:rFonts w:ascii="Sylfaen" w:hAnsi="Sylfaen" w:cs="Sylfaen"/>
          <w:bCs/>
          <w:lang w:val="ka-GE"/>
        </w:rPr>
        <w:t>ის</w:t>
      </w:r>
      <w:r w:rsidRPr="002A2710">
        <w:rPr>
          <w:rFonts w:ascii="Sylfaen" w:hAnsi="Sylfaen"/>
          <w:bCs/>
          <w:lang w:val="ka-GE"/>
        </w:rPr>
        <w:t>)</w:t>
      </w:r>
      <w:r w:rsidR="00486490" w:rsidRPr="002A2710">
        <w:rPr>
          <w:rFonts w:ascii="Sylfaen" w:hAnsi="Sylfaen"/>
          <w:bCs/>
          <w:lang w:val="ka-GE"/>
        </w:rPr>
        <w:t xml:space="preserve"> დაზიანების შემთხვევაში საკუთარი სახსრებით უზრუნველყოს მათი ახლით ჩანაცვლება და </w:t>
      </w:r>
      <w:r w:rsidR="00CD6FFB">
        <w:rPr>
          <w:rFonts w:ascii="Sylfaen" w:hAnsi="Sylfaen"/>
          <w:bCs/>
          <w:lang w:val="ka-GE"/>
        </w:rPr>
        <w:t>ექსპლუატაცია</w:t>
      </w:r>
      <w:r w:rsidR="00486490" w:rsidRPr="002A2710">
        <w:rPr>
          <w:rFonts w:ascii="Sylfaen" w:hAnsi="Sylfaen"/>
          <w:bCs/>
          <w:lang w:val="ka-GE"/>
        </w:rPr>
        <w:t>, წერილობითი მოთხოვნიდან არაუგვიანეს 15 კალენდარული დღის ვადაში.</w:t>
      </w:r>
    </w:p>
    <w:p w14:paraId="483A9E14" w14:textId="07EB670A" w:rsidR="00924FFD" w:rsidRPr="002A2710" w:rsidRDefault="00924FFD" w:rsidP="00205D9C">
      <w:pPr>
        <w:pStyle w:val="NormalWeb"/>
        <w:ind w:left="-567"/>
        <w:jc w:val="both"/>
        <w:rPr>
          <w:rFonts w:ascii="Sylfaen" w:hAnsi="Sylfaen" w:cs="Sylfaen"/>
          <w:lang w:val="ka-GE"/>
        </w:rPr>
      </w:pPr>
      <w:r w:rsidRPr="002A2710">
        <w:rPr>
          <w:rFonts w:ascii="Sylfaen" w:hAnsi="Sylfaen"/>
          <w:bCs/>
          <w:lang w:val="ka-GE"/>
        </w:rPr>
        <w:tab/>
      </w:r>
      <w:r w:rsidR="00607122" w:rsidRPr="002A2710">
        <w:rPr>
          <w:rFonts w:ascii="Sylfaen" w:hAnsi="Sylfaen"/>
          <w:bCs/>
          <w:lang w:val="ka-GE"/>
        </w:rPr>
        <w:t>თ</w:t>
      </w:r>
      <w:r w:rsidR="00120DB1">
        <w:rPr>
          <w:rFonts w:ascii="Sylfaen" w:hAnsi="Sylfaen"/>
          <w:bCs/>
          <w:lang w:val="ka-GE"/>
        </w:rPr>
        <w:t>/</w:t>
      </w:r>
      <w:r w:rsidRPr="002A2710">
        <w:rPr>
          <w:rFonts w:ascii="Sylfaen" w:hAnsi="Sylfaen"/>
          <w:bCs/>
          <w:lang w:val="ka-GE"/>
        </w:rPr>
        <w:t xml:space="preserve">. </w:t>
      </w:r>
      <w:r w:rsidRPr="002A2710">
        <w:rPr>
          <w:rFonts w:ascii="Sylfaen" w:hAnsi="Sylfaen" w:cs="Sylfaen"/>
          <w:lang w:val="ka-GE"/>
        </w:rPr>
        <w:t>კონკურსში გამარჯვებული ბანკი ვალდებულია, ქალაქ ქუთაისის მუნიციპა</w:t>
      </w:r>
      <w:r w:rsidR="00CB4307" w:rsidRPr="002A2710">
        <w:rPr>
          <w:rFonts w:ascii="Sylfaen" w:hAnsi="Sylfaen" w:cs="Sylfaen"/>
          <w:lang w:val="ka-GE"/>
        </w:rPr>
        <w:t xml:space="preserve">ლიტეტის საკრებულოს </w:t>
      </w:r>
      <w:r w:rsidR="00CF4583">
        <w:rPr>
          <w:rFonts w:ascii="Sylfaen" w:hAnsi="Sylfaen" w:cs="Sylfaen"/>
          <w:lang w:val="ka-GE"/>
        </w:rPr>
        <w:t>2021 წლის 28 აპრილის N177</w:t>
      </w:r>
      <w:r w:rsidR="00CB4307" w:rsidRPr="002A2710">
        <w:rPr>
          <w:rFonts w:ascii="Sylfaen" w:hAnsi="Sylfaen" w:cs="Sylfaen"/>
          <w:lang w:val="ka-GE"/>
        </w:rPr>
        <w:t xml:space="preserve"> და</w:t>
      </w:r>
      <w:r w:rsidR="00CF4583">
        <w:rPr>
          <w:rFonts w:ascii="Sylfaen" w:hAnsi="Sylfaen" w:cs="Sylfaen"/>
          <w:lang w:val="ka-GE"/>
        </w:rPr>
        <w:t>დ</w:t>
      </w:r>
      <w:r w:rsidR="00CB4307" w:rsidRPr="002A2710">
        <w:rPr>
          <w:rFonts w:ascii="Sylfaen" w:hAnsi="Sylfaen" w:cs="Sylfaen"/>
          <w:lang w:val="ka-GE"/>
        </w:rPr>
        <w:t>გენილებით</w:t>
      </w:r>
      <w:r w:rsidRPr="002A2710">
        <w:rPr>
          <w:rFonts w:ascii="Sylfaen" w:hAnsi="Sylfaen" w:cs="Sylfaen"/>
          <w:lang w:val="ka-GE"/>
        </w:rPr>
        <w:t xml:space="preserve"> </w:t>
      </w:r>
      <w:r w:rsidR="00CB4307" w:rsidRPr="002A2710">
        <w:rPr>
          <w:rFonts w:ascii="Sylfaen" w:hAnsi="Sylfaen" w:cs="Sylfaen"/>
          <w:lang w:val="ka-GE"/>
        </w:rPr>
        <w:t>განსაზღვრულ პირებისათვის (გარდა სტუდენტებისა და სკოლის მოსწავლეებისა)</w:t>
      </w:r>
      <w:r w:rsidRPr="002A2710">
        <w:rPr>
          <w:rFonts w:ascii="Sylfaen" w:hAnsi="Sylfaen" w:cs="Sylfaen"/>
          <w:lang w:val="ka-GE"/>
        </w:rPr>
        <w:t xml:space="preserve"> სამგზავრო ბარათები</w:t>
      </w:r>
      <w:r w:rsidR="00CB4307" w:rsidRPr="002A2710">
        <w:rPr>
          <w:rFonts w:ascii="Sylfaen" w:hAnsi="Sylfaen" w:cs="Sylfaen"/>
          <w:lang w:val="ka-GE"/>
        </w:rPr>
        <w:t>ს</w:t>
      </w:r>
      <w:r w:rsidRPr="002A2710">
        <w:rPr>
          <w:rFonts w:ascii="Sylfaen" w:hAnsi="Sylfaen" w:cs="Sylfaen"/>
          <w:lang w:val="ka-GE"/>
        </w:rPr>
        <w:t xml:space="preserve"> დაამზად</w:t>
      </w:r>
      <w:r w:rsidR="00CB4307" w:rsidRPr="002A2710">
        <w:rPr>
          <w:rFonts w:ascii="Sylfaen" w:hAnsi="Sylfaen" w:cs="Sylfaen"/>
          <w:lang w:val="ka-GE"/>
        </w:rPr>
        <w:t>ება/აღდგენა უზრუნველყო</w:t>
      </w:r>
      <w:r w:rsidRPr="002A2710">
        <w:rPr>
          <w:rFonts w:ascii="Sylfaen" w:hAnsi="Sylfaen" w:cs="Sylfaen"/>
          <w:lang w:val="ka-GE"/>
        </w:rPr>
        <w:t>ს უსასყიდლოდ.</w:t>
      </w:r>
    </w:p>
    <w:p w14:paraId="209E74CA" w14:textId="2DCF6386" w:rsidR="00C837B1" w:rsidRPr="002A2710" w:rsidRDefault="00607122" w:rsidP="00924FFD">
      <w:pPr>
        <w:pStyle w:val="NormalWeb"/>
        <w:ind w:left="-567" w:firstLine="567"/>
        <w:jc w:val="both"/>
        <w:rPr>
          <w:rFonts w:ascii="Sylfaen" w:hAnsi="Sylfaen"/>
          <w:lang w:val="ka-GE"/>
        </w:rPr>
      </w:pPr>
      <w:r w:rsidRPr="002A2710">
        <w:rPr>
          <w:rFonts w:ascii="Sylfaen" w:hAnsi="Sylfaen"/>
          <w:lang w:val="ka-GE"/>
        </w:rPr>
        <w:t>ი</w:t>
      </w:r>
      <w:r w:rsidR="00E54320" w:rsidRPr="002A2710">
        <w:rPr>
          <w:rFonts w:ascii="Sylfaen" w:hAnsi="Sylfaen"/>
          <w:lang w:val="ka-GE"/>
        </w:rPr>
        <w:t xml:space="preserve">. </w:t>
      </w:r>
      <w:r w:rsidR="00586574" w:rsidRPr="002A2710">
        <w:rPr>
          <w:rFonts w:ascii="Sylfaen" w:hAnsi="Sylfaen"/>
          <w:lang w:val="ka-GE"/>
        </w:rPr>
        <w:t>მუნიციპალიტეტი</w:t>
      </w:r>
      <w:r w:rsidR="00E54320" w:rsidRPr="002A2710">
        <w:rPr>
          <w:rFonts w:ascii="Sylfaen" w:hAnsi="Sylfaen"/>
          <w:lang w:val="ka-GE"/>
        </w:rPr>
        <w:t xml:space="preserve"> იღებს</w:t>
      </w:r>
      <w:r w:rsidR="00CF4583">
        <w:rPr>
          <w:rFonts w:ascii="Sylfaen" w:hAnsi="Sylfaen"/>
          <w:lang w:val="ka-GE"/>
        </w:rPr>
        <w:t xml:space="preserve"> ვალდებულებას, ხელი შეუწყოს</w:t>
      </w:r>
      <w:r w:rsidR="00E54320" w:rsidRPr="002A2710">
        <w:rPr>
          <w:rFonts w:ascii="Sylfaen" w:hAnsi="Sylfaen"/>
          <w:lang w:val="ka-GE"/>
        </w:rPr>
        <w:t xml:space="preserve"> </w:t>
      </w:r>
      <w:r w:rsidR="00586574" w:rsidRPr="002A2710">
        <w:rPr>
          <w:rFonts w:ascii="Sylfaen" w:hAnsi="Sylfaen"/>
          <w:lang w:val="ka-GE"/>
        </w:rPr>
        <w:t>მისი</w:t>
      </w:r>
      <w:r w:rsidR="006A0E8A" w:rsidRPr="002A2710">
        <w:rPr>
          <w:rFonts w:ascii="Sylfaen" w:hAnsi="Sylfaen"/>
          <w:lang w:val="ka-GE"/>
        </w:rPr>
        <w:t xml:space="preserve"> და მის მიერ დაფუძნებული იურიდიული პირების</w:t>
      </w:r>
      <w:r w:rsidR="00E54320" w:rsidRPr="002A2710">
        <w:rPr>
          <w:rFonts w:ascii="Sylfaen" w:hAnsi="Sylfaen"/>
          <w:lang w:val="ka-GE"/>
        </w:rPr>
        <w:t xml:space="preserve"> თანამშრომლებმა ისარგებლონ </w:t>
      </w:r>
      <w:r w:rsidR="00CF4583">
        <w:rPr>
          <w:rFonts w:ascii="Sylfaen" w:hAnsi="Sylfaen"/>
          <w:lang w:val="ka-GE"/>
        </w:rPr>
        <w:t>კონკურსში გამარჯვებული</w:t>
      </w:r>
      <w:r w:rsidR="00E54320" w:rsidRPr="002A2710">
        <w:rPr>
          <w:rFonts w:ascii="Sylfaen" w:hAnsi="Sylfaen"/>
          <w:lang w:val="ka-GE"/>
        </w:rPr>
        <w:t xml:space="preserve"> ბანკის მომსახურებით</w:t>
      </w:r>
      <w:r w:rsidR="00E014B7" w:rsidRPr="002A2710">
        <w:rPr>
          <w:rFonts w:ascii="Sylfaen" w:hAnsi="Sylfaen"/>
          <w:lang w:val="ka-GE"/>
        </w:rPr>
        <w:t>.</w:t>
      </w:r>
    </w:p>
    <w:p w14:paraId="2A655A7F" w14:textId="6CDCA35A" w:rsidR="005C2AFA" w:rsidRPr="002A2710" w:rsidRDefault="00607122" w:rsidP="00974243">
      <w:pPr>
        <w:ind w:left="-567" w:firstLine="567"/>
        <w:jc w:val="both"/>
        <w:rPr>
          <w:rFonts w:ascii="Sylfaen" w:hAnsi="Sylfaen"/>
          <w:sz w:val="24"/>
          <w:szCs w:val="24"/>
          <w:lang w:val="ka-GE"/>
        </w:rPr>
      </w:pPr>
      <w:r w:rsidRPr="002A2710">
        <w:rPr>
          <w:rFonts w:ascii="Sylfaen" w:hAnsi="Sylfaen"/>
          <w:sz w:val="24"/>
          <w:szCs w:val="24"/>
          <w:lang w:val="ka-GE"/>
        </w:rPr>
        <w:t>კ</w:t>
      </w:r>
      <w:r w:rsidR="00120DB1">
        <w:rPr>
          <w:rFonts w:ascii="Sylfaen" w:hAnsi="Sylfaen"/>
          <w:sz w:val="24"/>
          <w:szCs w:val="24"/>
          <w:lang w:val="ka-GE"/>
        </w:rPr>
        <w:t>/</w:t>
      </w:r>
      <w:r w:rsidR="00974243" w:rsidRPr="002A2710">
        <w:rPr>
          <w:rFonts w:ascii="Sylfaen" w:hAnsi="Sylfaen"/>
          <w:sz w:val="24"/>
          <w:szCs w:val="24"/>
          <w:lang w:val="ka-GE"/>
        </w:rPr>
        <w:t xml:space="preserve">. </w:t>
      </w:r>
      <w:r w:rsidR="00E014B7" w:rsidRPr="002A2710">
        <w:rPr>
          <w:rFonts w:ascii="Sylfaen" w:hAnsi="Sylfaen"/>
          <w:sz w:val="24"/>
          <w:szCs w:val="24"/>
          <w:lang w:val="ka-GE"/>
        </w:rPr>
        <w:t xml:space="preserve">ბანკმა უნდა უზრუნველყოს </w:t>
      </w:r>
      <w:r w:rsidR="005C2AFA" w:rsidRPr="002A2710">
        <w:rPr>
          <w:rFonts w:ascii="Sylfaen" w:hAnsi="Sylfaen"/>
          <w:sz w:val="24"/>
          <w:szCs w:val="24"/>
          <w:lang w:val="ka-GE"/>
        </w:rPr>
        <w:t xml:space="preserve">ყველა საბიუჯეტო ტრანზაქციის </w:t>
      </w:r>
      <w:r w:rsidR="00FD103B" w:rsidRPr="002A2710">
        <w:rPr>
          <w:rFonts w:ascii="Sylfaen" w:hAnsi="Sylfaen"/>
          <w:sz w:val="24"/>
          <w:szCs w:val="24"/>
          <w:lang w:val="ka-GE"/>
        </w:rPr>
        <w:t>საკომისიოს გარეშე</w:t>
      </w:r>
      <w:r w:rsidR="00974243" w:rsidRPr="002A2710">
        <w:rPr>
          <w:rFonts w:ascii="Sylfaen" w:hAnsi="Sylfaen"/>
          <w:sz w:val="24"/>
          <w:szCs w:val="24"/>
          <w:lang w:val="ka-GE"/>
        </w:rPr>
        <w:t xml:space="preserve"> მომსახურე</w:t>
      </w:r>
      <w:r w:rsidR="00FD103B" w:rsidRPr="002A2710">
        <w:rPr>
          <w:rFonts w:ascii="Sylfaen" w:hAnsi="Sylfaen"/>
          <w:sz w:val="24"/>
          <w:szCs w:val="24"/>
          <w:lang w:val="ka-GE"/>
        </w:rPr>
        <w:t>ო</w:t>
      </w:r>
      <w:r w:rsidR="00974243" w:rsidRPr="002A2710">
        <w:rPr>
          <w:rFonts w:ascii="Sylfaen" w:hAnsi="Sylfaen"/>
          <w:sz w:val="24"/>
          <w:szCs w:val="24"/>
          <w:lang w:val="ka-GE"/>
        </w:rPr>
        <w:t>ბა, მუნიციპალიტეტის</w:t>
      </w:r>
      <w:r w:rsidR="00FD103B" w:rsidRPr="002A2710">
        <w:rPr>
          <w:rFonts w:ascii="Sylfaen" w:hAnsi="Sylfaen"/>
          <w:sz w:val="24"/>
          <w:szCs w:val="24"/>
          <w:lang w:val="ka-GE"/>
        </w:rPr>
        <w:t xml:space="preserve">ა და </w:t>
      </w:r>
      <w:r w:rsidR="00974243" w:rsidRPr="002A2710">
        <w:rPr>
          <w:rFonts w:ascii="Sylfaen" w:hAnsi="Sylfaen"/>
          <w:sz w:val="24"/>
          <w:szCs w:val="24"/>
          <w:lang w:val="ka-GE"/>
        </w:rPr>
        <w:t xml:space="preserve"> </w:t>
      </w:r>
      <w:r w:rsidR="00FD103B" w:rsidRPr="002A2710">
        <w:rPr>
          <w:rFonts w:ascii="Sylfaen" w:hAnsi="Sylfaen"/>
          <w:sz w:val="24"/>
          <w:szCs w:val="24"/>
          <w:lang w:val="ka-GE"/>
        </w:rPr>
        <w:t xml:space="preserve">მის მიერ დაფუძნებული იურიდიული პირების </w:t>
      </w:r>
      <w:r w:rsidR="00974243" w:rsidRPr="002A2710">
        <w:rPr>
          <w:rFonts w:ascii="Sylfaen" w:hAnsi="Sylfaen"/>
          <w:sz w:val="24"/>
          <w:szCs w:val="24"/>
          <w:lang w:val="ka-GE"/>
        </w:rPr>
        <w:t xml:space="preserve">თანამშრომლებისათვის სახელფასო პლასტიკური ბარათების უფასოდ </w:t>
      </w:r>
      <w:r w:rsidR="00924FFD" w:rsidRPr="002A2710">
        <w:rPr>
          <w:rFonts w:ascii="Sylfaen" w:hAnsi="Sylfaen"/>
          <w:sz w:val="24"/>
          <w:szCs w:val="24"/>
          <w:lang w:val="ka-GE"/>
        </w:rPr>
        <w:t>დამზადება,</w:t>
      </w:r>
      <w:r w:rsidR="00974243" w:rsidRPr="002A2710">
        <w:rPr>
          <w:rFonts w:ascii="Sylfaen" w:hAnsi="Sylfaen"/>
          <w:sz w:val="24"/>
          <w:szCs w:val="24"/>
          <w:lang w:val="ka-GE"/>
        </w:rPr>
        <w:t xml:space="preserve"> მათი სახელფასო ბარათებიდან თანხის განაღდებ</w:t>
      </w:r>
      <w:r w:rsidR="007C4567" w:rsidRPr="002A2710">
        <w:rPr>
          <w:rFonts w:ascii="Sylfaen" w:hAnsi="Sylfaen"/>
          <w:sz w:val="24"/>
          <w:szCs w:val="24"/>
          <w:lang w:val="ka-GE"/>
        </w:rPr>
        <w:t>ა</w:t>
      </w:r>
      <w:r w:rsidR="00974243" w:rsidRPr="002A2710">
        <w:rPr>
          <w:rFonts w:ascii="Sylfaen" w:hAnsi="Sylfaen"/>
          <w:sz w:val="24"/>
          <w:szCs w:val="24"/>
          <w:lang w:val="ka-GE"/>
        </w:rPr>
        <w:t xml:space="preserve"> საკომისიოს გარეშე</w:t>
      </w:r>
      <w:r w:rsidR="00924FFD" w:rsidRPr="002A2710">
        <w:rPr>
          <w:rFonts w:ascii="Sylfaen" w:hAnsi="Sylfaen"/>
          <w:sz w:val="24"/>
          <w:szCs w:val="24"/>
          <w:lang w:val="ka-GE"/>
        </w:rPr>
        <w:t xml:space="preserve"> და აგრეთვე სმს მომსახურება უფასოდ</w:t>
      </w:r>
      <w:r w:rsidR="007C4567" w:rsidRPr="002A2710">
        <w:rPr>
          <w:rFonts w:ascii="Sylfaen" w:hAnsi="Sylfaen"/>
          <w:sz w:val="24"/>
          <w:szCs w:val="24"/>
          <w:lang w:val="ka-GE"/>
        </w:rPr>
        <w:t>.</w:t>
      </w:r>
    </w:p>
    <w:p w14:paraId="25C72E1A" w14:textId="6773A0CA" w:rsidR="00A27A6D" w:rsidRPr="002A2710" w:rsidRDefault="00607122" w:rsidP="00974243">
      <w:pPr>
        <w:ind w:left="-567" w:firstLine="567"/>
        <w:jc w:val="both"/>
        <w:rPr>
          <w:rFonts w:ascii="Sylfaen" w:hAnsi="Sylfaen"/>
          <w:sz w:val="24"/>
          <w:szCs w:val="24"/>
          <w:lang w:val="ka-GE"/>
        </w:rPr>
      </w:pPr>
      <w:r w:rsidRPr="002A2710">
        <w:rPr>
          <w:rFonts w:ascii="Sylfaen" w:hAnsi="Sylfaen"/>
          <w:sz w:val="24"/>
          <w:szCs w:val="24"/>
          <w:lang w:val="ka-GE"/>
        </w:rPr>
        <w:lastRenderedPageBreak/>
        <w:t>ლ</w:t>
      </w:r>
      <w:r w:rsidR="00120DB1">
        <w:rPr>
          <w:rFonts w:ascii="Sylfaen" w:hAnsi="Sylfaen"/>
          <w:sz w:val="24"/>
          <w:szCs w:val="24"/>
          <w:lang w:val="ka-GE"/>
        </w:rPr>
        <w:t>/</w:t>
      </w:r>
      <w:r w:rsidR="00A27A6D" w:rsidRPr="002A2710">
        <w:rPr>
          <w:rFonts w:ascii="Sylfaen" w:hAnsi="Sylfaen"/>
          <w:sz w:val="24"/>
          <w:szCs w:val="24"/>
          <w:lang w:val="ka-GE"/>
        </w:rPr>
        <w:t>. კონკურსში მონაწილეობის მიღების მიზნით</w:t>
      </w:r>
      <w:r w:rsidR="00FD103B" w:rsidRPr="002A2710">
        <w:rPr>
          <w:rFonts w:ascii="Sylfaen" w:hAnsi="Sylfaen"/>
          <w:sz w:val="24"/>
          <w:szCs w:val="24"/>
          <w:lang w:val="ka-GE"/>
        </w:rPr>
        <w:t>,</w:t>
      </w:r>
      <w:r w:rsidR="00A27A6D" w:rsidRPr="002A2710">
        <w:rPr>
          <w:rFonts w:ascii="Sylfaen" w:hAnsi="Sylfaen"/>
          <w:sz w:val="24"/>
          <w:szCs w:val="24"/>
          <w:lang w:val="ka-GE"/>
        </w:rPr>
        <w:t xml:space="preserve"> </w:t>
      </w:r>
      <w:r w:rsidR="00586574" w:rsidRPr="002A2710">
        <w:rPr>
          <w:rFonts w:ascii="Sylfaen" w:hAnsi="Sylfaen"/>
          <w:sz w:val="24"/>
          <w:szCs w:val="24"/>
          <w:lang w:val="ka-GE"/>
        </w:rPr>
        <w:t>საკონკურსო</w:t>
      </w:r>
      <w:r w:rsidR="00A27A6D" w:rsidRPr="002A2710">
        <w:rPr>
          <w:rFonts w:ascii="Sylfaen" w:hAnsi="Sylfaen"/>
          <w:sz w:val="24"/>
          <w:szCs w:val="24"/>
          <w:lang w:val="ka-GE"/>
        </w:rPr>
        <w:t xml:space="preserve"> განაცხადები წარმოდგენილი უნდა იყოს უფლებამოსილი პირების მიერ. განაცხადს უნდა ახლდეს წარმომადგენელი პირის უფლებამოსილების დამადასტურებელი დოკუმენტი და იდენტიფიკაციის დამადასტურებელი დოკუმენტის ასლი.</w:t>
      </w:r>
    </w:p>
    <w:p w14:paraId="2F4C86BD" w14:textId="59EC5134" w:rsidR="00A27A6D" w:rsidRPr="002A2710" w:rsidRDefault="00607122" w:rsidP="00974243">
      <w:pPr>
        <w:ind w:left="-567" w:firstLine="567"/>
        <w:jc w:val="both"/>
        <w:rPr>
          <w:rFonts w:ascii="Sylfaen" w:hAnsi="Sylfaen"/>
          <w:sz w:val="24"/>
          <w:szCs w:val="24"/>
          <w:lang w:val="ka-GE"/>
        </w:rPr>
      </w:pPr>
      <w:r w:rsidRPr="002A2710">
        <w:rPr>
          <w:rFonts w:ascii="Sylfaen" w:hAnsi="Sylfaen"/>
          <w:sz w:val="24"/>
          <w:szCs w:val="24"/>
          <w:lang w:val="ka-GE"/>
        </w:rPr>
        <w:t>მ</w:t>
      </w:r>
      <w:r w:rsidR="00120DB1">
        <w:rPr>
          <w:rFonts w:ascii="Sylfaen" w:hAnsi="Sylfaen"/>
          <w:sz w:val="24"/>
          <w:szCs w:val="24"/>
          <w:lang w:val="ka-GE"/>
        </w:rPr>
        <w:t>/</w:t>
      </w:r>
      <w:r w:rsidR="00A27A6D" w:rsidRPr="002A2710">
        <w:rPr>
          <w:rFonts w:ascii="Sylfaen" w:hAnsi="Sylfaen"/>
          <w:sz w:val="24"/>
          <w:szCs w:val="24"/>
          <w:lang w:val="ka-GE"/>
        </w:rPr>
        <w:t xml:space="preserve">. საკონკურსო </w:t>
      </w:r>
      <w:r w:rsidR="00586574" w:rsidRPr="002A2710">
        <w:rPr>
          <w:rFonts w:ascii="Sylfaen" w:hAnsi="Sylfaen"/>
          <w:sz w:val="24"/>
          <w:szCs w:val="24"/>
          <w:lang w:val="ka-GE"/>
        </w:rPr>
        <w:t>გან</w:t>
      </w:r>
      <w:r w:rsidR="00FD103B" w:rsidRPr="002A2710">
        <w:rPr>
          <w:rFonts w:ascii="Sylfaen" w:hAnsi="Sylfaen"/>
          <w:sz w:val="24"/>
          <w:szCs w:val="24"/>
          <w:lang w:val="ka-GE"/>
        </w:rPr>
        <w:t>აცხადს</w:t>
      </w:r>
      <w:r w:rsidR="0059613B" w:rsidRPr="002A2710">
        <w:rPr>
          <w:rFonts w:ascii="Sylfaen" w:hAnsi="Sylfaen"/>
          <w:sz w:val="24"/>
          <w:szCs w:val="24"/>
          <w:lang w:val="ka-GE"/>
        </w:rPr>
        <w:t xml:space="preserve"> (</w:t>
      </w:r>
      <w:r w:rsidR="00FD103B" w:rsidRPr="002A2710">
        <w:rPr>
          <w:rFonts w:ascii="Sylfaen" w:hAnsi="Sylfaen"/>
          <w:sz w:val="24"/>
          <w:szCs w:val="24"/>
          <w:lang w:val="ka-GE"/>
        </w:rPr>
        <w:t>რომელ</w:t>
      </w:r>
      <w:r w:rsidR="0059613B" w:rsidRPr="002A2710">
        <w:rPr>
          <w:rFonts w:ascii="Sylfaen" w:hAnsi="Sylfaen"/>
          <w:sz w:val="24"/>
          <w:szCs w:val="24"/>
          <w:lang w:val="ka-GE"/>
        </w:rPr>
        <w:t>იც უნდა მოიცავდეს ნაშთზე დასარიცხ</w:t>
      </w:r>
      <w:r w:rsidR="00FD103B" w:rsidRPr="002A2710">
        <w:rPr>
          <w:rFonts w:ascii="Sylfaen" w:hAnsi="Sylfaen"/>
          <w:sz w:val="24"/>
          <w:szCs w:val="24"/>
          <w:lang w:val="ka-GE"/>
        </w:rPr>
        <w:t>ი</w:t>
      </w:r>
      <w:r w:rsidR="0059613B" w:rsidRPr="002A2710">
        <w:rPr>
          <w:rFonts w:ascii="Sylfaen" w:hAnsi="Sylfaen"/>
          <w:sz w:val="24"/>
          <w:szCs w:val="24"/>
          <w:lang w:val="ka-GE"/>
        </w:rPr>
        <w:t xml:space="preserve"> საპროცენტო სარგებლის ოდენობას და მუ</w:t>
      </w:r>
      <w:r w:rsidR="00FD103B" w:rsidRPr="002A2710">
        <w:rPr>
          <w:rFonts w:ascii="Sylfaen" w:hAnsi="Sylfaen"/>
          <w:sz w:val="24"/>
          <w:szCs w:val="24"/>
          <w:lang w:val="ka-GE"/>
        </w:rPr>
        <w:t>ნიციპალურ ტრანსპორტში გადახდის სისტემის მოწყობის ვადას)</w:t>
      </w:r>
      <w:r w:rsidR="0059613B" w:rsidRPr="002A2710">
        <w:rPr>
          <w:rFonts w:ascii="Sylfaen" w:hAnsi="Sylfaen"/>
          <w:sz w:val="24"/>
          <w:szCs w:val="24"/>
          <w:lang w:val="ka-GE"/>
        </w:rPr>
        <w:t xml:space="preserve"> </w:t>
      </w:r>
      <w:r w:rsidR="00586574" w:rsidRPr="002A2710">
        <w:rPr>
          <w:rFonts w:ascii="Sylfaen" w:hAnsi="Sylfaen"/>
          <w:sz w:val="24"/>
          <w:szCs w:val="24"/>
          <w:lang w:val="ka-GE"/>
        </w:rPr>
        <w:t xml:space="preserve"> კონკურსანტები წარუდგენენ საკონკურსო </w:t>
      </w:r>
      <w:r w:rsidR="00CF4583">
        <w:rPr>
          <w:rFonts w:ascii="Sylfaen" w:hAnsi="Sylfaen"/>
          <w:sz w:val="24"/>
          <w:szCs w:val="24"/>
          <w:lang w:val="ka-GE"/>
        </w:rPr>
        <w:t>კომისი</w:t>
      </w:r>
      <w:r w:rsidR="00586574" w:rsidRPr="002A2710">
        <w:rPr>
          <w:rFonts w:ascii="Sylfaen" w:hAnsi="Sylfaen"/>
          <w:sz w:val="24"/>
          <w:szCs w:val="24"/>
          <w:lang w:val="ka-GE"/>
        </w:rPr>
        <w:t>ას</w:t>
      </w:r>
      <w:r w:rsidR="00A27A6D" w:rsidRPr="002A2710">
        <w:rPr>
          <w:rFonts w:ascii="Sylfaen" w:hAnsi="Sylfaen"/>
          <w:sz w:val="24"/>
          <w:szCs w:val="24"/>
          <w:lang w:val="ka-GE"/>
        </w:rPr>
        <w:t xml:space="preserve"> კონკურსის </w:t>
      </w:r>
      <w:r w:rsidR="00586574" w:rsidRPr="002A2710">
        <w:rPr>
          <w:rFonts w:ascii="Sylfaen" w:hAnsi="Sylfaen"/>
          <w:sz w:val="24"/>
          <w:szCs w:val="24"/>
          <w:lang w:val="ka-GE"/>
        </w:rPr>
        <w:t>დაწყებისთანავე</w:t>
      </w:r>
      <w:r w:rsidR="00A27A6D" w:rsidRPr="002A2710">
        <w:rPr>
          <w:rFonts w:ascii="Sylfaen" w:hAnsi="Sylfaen"/>
          <w:sz w:val="24"/>
          <w:szCs w:val="24"/>
          <w:lang w:val="ka-GE"/>
        </w:rPr>
        <w:t xml:space="preserve"> </w:t>
      </w:r>
      <w:r w:rsidR="00586574" w:rsidRPr="002A2710">
        <w:rPr>
          <w:rFonts w:ascii="Sylfaen" w:hAnsi="Sylfaen"/>
          <w:sz w:val="24"/>
          <w:szCs w:val="24"/>
          <w:lang w:val="ka-GE"/>
        </w:rPr>
        <w:t>დახურული</w:t>
      </w:r>
      <w:r w:rsidR="00A27A6D" w:rsidRPr="002A2710">
        <w:rPr>
          <w:rFonts w:ascii="Sylfaen" w:hAnsi="Sylfaen"/>
          <w:sz w:val="24"/>
          <w:szCs w:val="24"/>
          <w:lang w:val="ka-GE"/>
        </w:rPr>
        <w:t xml:space="preserve"> კონვერტის სახით.</w:t>
      </w:r>
      <w:r w:rsidR="001D0341" w:rsidRPr="002A2710">
        <w:rPr>
          <w:rFonts w:ascii="Sylfaen" w:hAnsi="Sylfaen"/>
          <w:sz w:val="24"/>
          <w:szCs w:val="24"/>
          <w:lang w:val="ka-GE"/>
        </w:rPr>
        <w:t xml:space="preserve"> კომისია</w:t>
      </w:r>
      <w:r w:rsidR="00FD103B" w:rsidRPr="002A2710">
        <w:rPr>
          <w:rFonts w:ascii="Sylfaen" w:hAnsi="Sylfaen"/>
          <w:sz w:val="24"/>
          <w:szCs w:val="24"/>
          <w:lang w:val="ka-GE"/>
        </w:rPr>
        <w:t>,</w:t>
      </w:r>
      <w:r w:rsidR="001D0341" w:rsidRPr="002A2710">
        <w:rPr>
          <w:rFonts w:ascii="Sylfaen" w:hAnsi="Sylfaen"/>
          <w:sz w:val="24"/>
          <w:szCs w:val="24"/>
          <w:lang w:val="ka-GE"/>
        </w:rPr>
        <w:t xml:space="preserve"> </w:t>
      </w:r>
      <w:r w:rsidR="00C17743" w:rsidRPr="002A2710">
        <w:rPr>
          <w:rFonts w:ascii="Sylfaen" w:hAnsi="Sylfaen"/>
          <w:sz w:val="24"/>
          <w:szCs w:val="24"/>
          <w:lang w:val="ka-GE"/>
        </w:rPr>
        <w:t>კონკურსში მონაწილე პირების</w:t>
      </w:r>
      <w:r w:rsidR="001D0341" w:rsidRPr="002A2710">
        <w:rPr>
          <w:rFonts w:ascii="Sylfaen" w:hAnsi="Sylfaen"/>
          <w:sz w:val="24"/>
          <w:szCs w:val="24"/>
          <w:lang w:val="ka-GE"/>
        </w:rPr>
        <w:t xml:space="preserve"> თანდასწრებით იწყებს კონვერტების გახსნის პროცედურას.</w:t>
      </w:r>
    </w:p>
    <w:p w14:paraId="41F4AED2" w14:textId="59F42057" w:rsidR="006C20B1" w:rsidRPr="002A2710" w:rsidRDefault="00607122" w:rsidP="006975C5">
      <w:pPr>
        <w:ind w:left="-567" w:firstLine="567"/>
        <w:jc w:val="both"/>
        <w:rPr>
          <w:rFonts w:ascii="Sylfaen" w:hAnsi="Sylfaen"/>
          <w:sz w:val="24"/>
          <w:szCs w:val="24"/>
          <w:lang w:val="ka-GE"/>
        </w:rPr>
      </w:pPr>
      <w:r w:rsidRPr="002A2710">
        <w:rPr>
          <w:rFonts w:ascii="Sylfaen" w:hAnsi="Sylfaen"/>
          <w:sz w:val="24"/>
          <w:szCs w:val="24"/>
          <w:lang w:val="ka-GE"/>
        </w:rPr>
        <w:t>ნ</w:t>
      </w:r>
      <w:r w:rsidR="00120DB1">
        <w:rPr>
          <w:rFonts w:ascii="Sylfaen" w:hAnsi="Sylfaen"/>
          <w:sz w:val="24"/>
          <w:szCs w:val="24"/>
          <w:lang w:val="ka-GE"/>
        </w:rPr>
        <w:t>/</w:t>
      </w:r>
      <w:r w:rsidR="001D0341" w:rsidRPr="002A2710">
        <w:rPr>
          <w:rFonts w:ascii="Sylfaen" w:hAnsi="Sylfaen"/>
          <w:sz w:val="24"/>
          <w:szCs w:val="24"/>
          <w:lang w:val="ka-GE"/>
        </w:rPr>
        <w:t>. კონვერტების გახსნის</w:t>
      </w:r>
      <w:r w:rsidR="00BC1DB7" w:rsidRPr="002A2710">
        <w:rPr>
          <w:rFonts w:ascii="Sylfaen" w:hAnsi="Sylfaen"/>
          <w:sz w:val="24"/>
          <w:szCs w:val="24"/>
          <w:lang w:val="ka-GE"/>
        </w:rPr>
        <w:t xml:space="preserve"> შემდეგ,</w:t>
      </w:r>
      <w:r w:rsidR="001D0341" w:rsidRPr="002A2710">
        <w:rPr>
          <w:rFonts w:ascii="Sylfaen" w:hAnsi="Sylfaen"/>
          <w:sz w:val="24"/>
          <w:szCs w:val="24"/>
          <w:lang w:val="ka-GE"/>
        </w:rPr>
        <w:t xml:space="preserve">  დაიწყება ღია </w:t>
      </w:r>
      <w:r w:rsidR="00101F02" w:rsidRPr="002A2710">
        <w:rPr>
          <w:rFonts w:ascii="Sylfaen" w:hAnsi="Sylfaen"/>
          <w:sz w:val="24"/>
          <w:szCs w:val="24"/>
          <w:lang w:val="ka-GE"/>
        </w:rPr>
        <w:t xml:space="preserve">ვაჭრობა </w:t>
      </w:r>
      <w:r w:rsidR="00BC1DB7" w:rsidRPr="002A2710">
        <w:rPr>
          <w:rFonts w:ascii="Sylfaen" w:hAnsi="Sylfaen"/>
          <w:sz w:val="24"/>
          <w:szCs w:val="24"/>
          <w:lang w:val="ka-GE"/>
        </w:rPr>
        <w:t xml:space="preserve">მინიმუმ </w:t>
      </w:r>
      <w:r w:rsidR="00101F02" w:rsidRPr="002A2710">
        <w:rPr>
          <w:rFonts w:ascii="Sylfaen" w:hAnsi="Sylfaen"/>
          <w:sz w:val="24"/>
          <w:szCs w:val="24"/>
          <w:lang w:val="ka-GE"/>
        </w:rPr>
        <w:t>0,1</w:t>
      </w:r>
      <w:r w:rsidR="0065756A" w:rsidRPr="002A2710">
        <w:rPr>
          <w:rFonts w:ascii="Sylfaen" w:hAnsi="Sylfaen"/>
          <w:sz w:val="24"/>
          <w:szCs w:val="24"/>
          <w:lang w:val="ka-GE"/>
        </w:rPr>
        <w:t>0</w:t>
      </w:r>
      <w:r w:rsidR="00101F02" w:rsidRPr="002A2710">
        <w:rPr>
          <w:rFonts w:ascii="Sylfaen" w:hAnsi="Sylfaen"/>
          <w:sz w:val="24"/>
          <w:szCs w:val="24"/>
          <w:lang w:val="ka-GE"/>
        </w:rPr>
        <w:t xml:space="preserve"> % -იანი ბიჯით</w:t>
      </w:r>
      <w:r w:rsidR="001D0341" w:rsidRPr="002A2710">
        <w:rPr>
          <w:rFonts w:ascii="Sylfaen" w:hAnsi="Sylfaen"/>
          <w:sz w:val="24"/>
          <w:szCs w:val="24"/>
          <w:lang w:val="ka-GE"/>
        </w:rPr>
        <w:t>, რომლის დროსაც წარმომადგენელი პირები წარმოადგენენ ახალ წინადადებებს.</w:t>
      </w:r>
      <w:r w:rsidR="00935BD2" w:rsidRPr="002A2710">
        <w:rPr>
          <w:rFonts w:ascii="Sylfaen" w:hAnsi="Sylfaen"/>
          <w:sz w:val="24"/>
          <w:szCs w:val="24"/>
          <w:lang w:val="ka-GE"/>
        </w:rPr>
        <w:t xml:space="preserve"> გამარჯვებულის გამოვლენა მოხდება ყველაზე მაღალი </w:t>
      </w:r>
      <w:r w:rsidR="00086C37" w:rsidRPr="002A2710">
        <w:rPr>
          <w:rFonts w:ascii="Sylfaen" w:hAnsi="Sylfaen"/>
          <w:sz w:val="24"/>
          <w:szCs w:val="24"/>
          <w:lang w:val="ka-GE"/>
        </w:rPr>
        <w:t>საპროცენტო</w:t>
      </w:r>
      <w:r w:rsidR="00C17743" w:rsidRPr="002A2710">
        <w:rPr>
          <w:rFonts w:ascii="Sylfaen" w:hAnsi="Sylfaen"/>
          <w:sz w:val="24"/>
          <w:szCs w:val="24"/>
          <w:lang w:val="ka-GE"/>
        </w:rPr>
        <w:t xml:space="preserve"> სარგებლის</w:t>
      </w:r>
      <w:r w:rsidR="00935BD2" w:rsidRPr="002A2710">
        <w:rPr>
          <w:rFonts w:ascii="Sylfaen" w:hAnsi="Sylfaen"/>
          <w:sz w:val="24"/>
          <w:szCs w:val="24"/>
          <w:lang w:val="ka-GE"/>
        </w:rPr>
        <w:t xml:space="preserve"> შემოთავაზების მიხედვით.</w:t>
      </w:r>
    </w:p>
    <w:p w14:paraId="21488A9C" w14:textId="05898B64" w:rsidR="00E014B7" w:rsidRPr="002A2710" w:rsidRDefault="00607122" w:rsidP="00974243">
      <w:pPr>
        <w:ind w:left="-567" w:firstLine="567"/>
        <w:jc w:val="both"/>
        <w:rPr>
          <w:rFonts w:ascii="Sylfaen" w:hAnsi="Sylfaen"/>
          <w:sz w:val="24"/>
          <w:szCs w:val="24"/>
          <w:lang w:val="ka-GE"/>
        </w:rPr>
      </w:pPr>
      <w:r w:rsidRPr="002A2710">
        <w:rPr>
          <w:rFonts w:ascii="Sylfaen" w:hAnsi="Sylfaen"/>
          <w:sz w:val="24"/>
          <w:szCs w:val="24"/>
          <w:lang w:val="ka-GE"/>
        </w:rPr>
        <w:t>ო</w:t>
      </w:r>
      <w:r w:rsidR="00120DB1">
        <w:rPr>
          <w:rFonts w:ascii="Sylfaen" w:hAnsi="Sylfaen"/>
          <w:sz w:val="24"/>
          <w:szCs w:val="24"/>
          <w:lang w:val="ka-GE"/>
        </w:rPr>
        <w:t>/</w:t>
      </w:r>
      <w:r w:rsidR="009743FF" w:rsidRPr="002A2710">
        <w:rPr>
          <w:rFonts w:ascii="Sylfaen" w:hAnsi="Sylfaen"/>
          <w:sz w:val="24"/>
          <w:szCs w:val="24"/>
          <w:lang w:val="ka-GE"/>
        </w:rPr>
        <w:t xml:space="preserve">. აღნიშნული </w:t>
      </w:r>
      <w:r w:rsidR="00245BCB">
        <w:rPr>
          <w:rFonts w:ascii="Sylfaen" w:hAnsi="Sylfaen"/>
          <w:sz w:val="24"/>
          <w:szCs w:val="24"/>
          <w:lang w:val="ka-GE"/>
        </w:rPr>
        <w:t>საკონკურსო პირობების</w:t>
      </w:r>
      <w:r w:rsidR="009743FF" w:rsidRPr="002A2710">
        <w:rPr>
          <w:rFonts w:ascii="Sylfaen" w:hAnsi="Sylfaen"/>
          <w:sz w:val="24"/>
          <w:szCs w:val="24"/>
          <w:lang w:val="ka-GE"/>
        </w:rPr>
        <w:t xml:space="preserve"> </w:t>
      </w:r>
      <w:r w:rsidR="00245BCB">
        <w:rPr>
          <w:rFonts w:ascii="Sylfaen" w:hAnsi="Sylfaen"/>
          <w:sz w:val="24"/>
          <w:szCs w:val="24"/>
          <w:lang w:val="ka-GE"/>
        </w:rPr>
        <w:t>ბ);</w:t>
      </w:r>
      <w:r w:rsidR="00261162" w:rsidRPr="002A2710">
        <w:rPr>
          <w:rFonts w:ascii="Sylfaen" w:hAnsi="Sylfaen"/>
          <w:sz w:val="24"/>
          <w:szCs w:val="24"/>
          <w:lang w:val="ka-GE"/>
        </w:rPr>
        <w:t xml:space="preserve"> </w:t>
      </w:r>
      <w:r w:rsidR="00245BCB">
        <w:rPr>
          <w:rFonts w:ascii="Sylfaen" w:hAnsi="Sylfaen"/>
          <w:sz w:val="24"/>
          <w:szCs w:val="24"/>
          <w:lang w:val="ka-GE"/>
        </w:rPr>
        <w:t>ი</w:t>
      </w:r>
      <w:r w:rsidR="00261162" w:rsidRPr="002A2710">
        <w:rPr>
          <w:rFonts w:ascii="Sylfaen" w:hAnsi="Sylfaen"/>
          <w:sz w:val="24"/>
          <w:szCs w:val="24"/>
          <w:lang w:val="ka-GE"/>
        </w:rPr>
        <w:t xml:space="preserve">) </w:t>
      </w:r>
      <w:r w:rsidR="00245BCB">
        <w:rPr>
          <w:rFonts w:ascii="Sylfaen" w:hAnsi="Sylfaen"/>
          <w:sz w:val="24"/>
          <w:szCs w:val="24"/>
          <w:lang w:val="ka-GE"/>
        </w:rPr>
        <w:t xml:space="preserve">და კ) </w:t>
      </w:r>
      <w:r w:rsidR="009743FF" w:rsidRPr="002A2710">
        <w:rPr>
          <w:rFonts w:ascii="Sylfaen" w:hAnsi="Sylfaen"/>
          <w:sz w:val="24"/>
          <w:szCs w:val="24"/>
          <w:lang w:val="ka-GE"/>
        </w:rPr>
        <w:t>პუნქტ</w:t>
      </w:r>
      <w:r w:rsidR="00245BCB">
        <w:rPr>
          <w:rFonts w:ascii="Sylfaen" w:hAnsi="Sylfaen"/>
          <w:sz w:val="24"/>
          <w:szCs w:val="24"/>
          <w:lang w:val="ka-GE"/>
        </w:rPr>
        <w:t>ებ</w:t>
      </w:r>
      <w:r w:rsidR="009743FF" w:rsidRPr="002A2710">
        <w:rPr>
          <w:rFonts w:ascii="Sylfaen" w:hAnsi="Sylfaen"/>
          <w:sz w:val="24"/>
          <w:szCs w:val="24"/>
          <w:lang w:val="ka-GE"/>
        </w:rPr>
        <w:t>ით განსაზღვრული მომსახურების ვადის ათვლა დაიწყება</w:t>
      </w:r>
      <w:r w:rsidR="0009626E" w:rsidRPr="002A2710">
        <w:rPr>
          <w:rFonts w:ascii="Sylfaen" w:hAnsi="Sylfaen"/>
          <w:sz w:val="24"/>
          <w:szCs w:val="24"/>
          <w:lang w:val="ka-GE"/>
        </w:rPr>
        <w:t xml:space="preserve"> 2026</w:t>
      </w:r>
      <w:r w:rsidR="009743FF" w:rsidRPr="002A2710">
        <w:rPr>
          <w:rFonts w:ascii="Sylfaen" w:hAnsi="Sylfaen"/>
          <w:sz w:val="24"/>
          <w:szCs w:val="24"/>
          <w:lang w:val="ka-GE"/>
        </w:rPr>
        <w:t xml:space="preserve"> წლის 1 სექტემბრიდან და გაგრძელდება 5 წლის განმავლობაში</w:t>
      </w:r>
      <w:r w:rsidR="00245BCB">
        <w:rPr>
          <w:rFonts w:ascii="Sylfaen" w:hAnsi="Sylfaen"/>
          <w:sz w:val="24"/>
          <w:szCs w:val="24"/>
          <w:lang w:val="ka-GE"/>
        </w:rPr>
        <w:t>, ხოლო გ); დ); ე); ვ) და ზ)</w:t>
      </w:r>
      <w:r w:rsidR="00E014B7" w:rsidRPr="002A2710">
        <w:rPr>
          <w:rFonts w:ascii="Sylfaen" w:hAnsi="Sylfaen"/>
          <w:sz w:val="24"/>
          <w:szCs w:val="24"/>
          <w:lang w:val="ka-GE"/>
        </w:rPr>
        <w:t xml:space="preserve"> </w:t>
      </w:r>
      <w:r w:rsidR="00245BCB" w:rsidRPr="002A2710">
        <w:rPr>
          <w:rFonts w:ascii="Sylfaen" w:hAnsi="Sylfaen"/>
          <w:sz w:val="24"/>
          <w:szCs w:val="24"/>
          <w:lang w:val="ka-GE"/>
        </w:rPr>
        <w:t>პუნქტ</w:t>
      </w:r>
      <w:r w:rsidR="00245BCB">
        <w:rPr>
          <w:rFonts w:ascii="Sylfaen" w:hAnsi="Sylfaen"/>
          <w:sz w:val="24"/>
          <w:szCs w:val="24"/>
          <w:lang w:val="ka-GE"/>
        </w:rPr>
        <w:t>ებ</w:t>
      </w:r>
      <w:r w:rsidR="00245BCB" w:rsidRPr="002A2710">
        <w:rPr>
          <w:rFonts w:ascii="Sylfaen" w:hAnsi="Sylfaen"/>
          <w:sz w:val="24"/>
          <w:szCs w:val="24"/>
          <w:lang w:val="ka-GE"/>
        </w:rPr>
        <w:t>ით განსაზღვრული მომსახურების ვადის ათვლა დაიწყება</w:t>
      </w:r>
      <w:r w:rsidR="00245BCB">
        <w:rPr>
          <w:rFonts w:ascii="Sylfaen" w:hAnsi="Sylfaen"/>
          <w:sz w:val="24"/>
          <w:szCs w:val="24"/>
          <w:lang w:val="ka-GE"/>
        </w:rPr>
        <w:t xml:space="preserve"> ხელშეკრულების დადების დღიდან. </w:t>
      </w:r>
      <w:r w:rsidR="007C4567" w:rsidRPr="002A2710">
        <w:rPr>
          <w:rFonts w:ascii="Sylfaen" w:hAnsi="Sylfaen"/>
          <w:sz w:val="24"/>
          <w:szCs w:val="24"/>
          <w:lang w:val="ka-GE"/>
        </w:rPr>
        <w:t xml:space="preserve">ხელშეკრულება დაიდება კონკურსის დასრულებიდან </w:t>
      </w:r>
      <w:r w:rsidR="00245BCB">
        <w:rPr>
          <w:rFonts w:ascii="Sylfaen" w:hAnsi="Sylfaen"/>
          <w:sz w:val="24"/>
          <w:szCs w:val="24"/>
          <w:lang w:val="ka-GE"/>
        </w:rPr>
        <w:t xml:space="preserve">არაუგვიანეს </w:t>
      </w:r>
      <w:r w:rsidR="006975C5" w:rsidRPr="002A2710">
        <w:rPr>
          <w:rFonts w:ascii="Sylfaen" w:hAnsi="Sylfaen"/>
          <w:sz w:val="24"/>
          <w:szCs w:val="24"/>
          <w:lang w:val="ka-GE"/>
        </w:rPr>
        <w:t>30</w:t>
      </w:r>
      <w:r w:rsidR="007C4567" w:rsidRPr="002A2710">
        <w:rPr>
          <w:rFonts w:ascii="Sylfaen" w:hAnsi="Sylfaen"/>
          <w:sz w:val="24"/>
          <w:szCs w:val="24"/>
          <w:lang w:val="ka-GE"/>
        </w:rPr>
        <w:t xml:space="preserve"> (</w:t>
      </w:r>
      <w:r w:rsidR="006975C5" w:rsidRPr="002A2710">
        <w:rPr>
          <w:rFonts w:ascii="Sylfaen" w:hAnsi="Sylfaen"/>
          <w:sz w:val="24"/>
          <w:szCs w:val="24"/>
          <w:lang w:val="ka-GE"/>
        </w:rPr>
        <w:t>ოცდაათი</w:t>
      </w:r>
      <w:r w:rsidR="007C4567" w:rsidRPr="002A2710">
        <w:rPr>
          <w:rFonts w:ascii="Sylfaen" w:hAnsi="Sylfaen"/>
          <w:sz w:val="24"/>
          <w:szCs w:val="24"/>
          <w:lang w:val="ka-GE"/>
        </w:rPr>
        <w:t>) კალენდარული დღის ვადაში.</w:t>
      </w:r>
    </w:p>
    <w:p w14:paraId="49BE5BE9" w14:textId="08B53062" w:rsidR="009743FF" w:rsidRPr="002A2710" w:rsidRDefault="00607122" w:rsidP="00974243">
      <w:pPr>
        <w:ind w:left="-567" w:firstLine="567"/>
        <w:jc w:val="both"/>
        <w:rPr>
          <w:rFonts w:ascii="Sylfaen" w:hAnsi="Sylfaen"/>
          <w:sz w:val="24"/>
          <w:szCs w:val="24"/>
          <w:lang w:val="ka-GE"/>
        </w:rPr>
      </w:pPr>
      <w:r w:rsidRPr="002A2710">
        <w:rPr>
          <w:rFonts w:ascii="Sylfaen" w:hAnsi="Sylfaen"/>
          <w:sz w:val="24"/>
          <w:szCs w:val="24"/>
          <w:lang w:val="ka-GE"/>
        </w:rPr>
        <w:t>პ</w:t>
      </w:r>
      <w:r w:rsidR="00120DB1">
        <w:rPr>
          <w:rFonts w:ascii="Sylfaen" w:hAnsi="Sylfaen"/>
          <w:sz w:val="24"/>
          <w:szCs w:val="24"/>
          <w:lang w:val="ka-GE"/>
        </w:rPr>
        <w:t>/</w:t>
      </w:r>
      <w:bookmarkStart w:id="0" w:name="_GoBack"/>
      <w:bookmarkEnd w:id="0"/>
      <w:r w:rsidR="00E014B7" w:rsidRPr="002A2710">
        <w:rPr>
          <w:rFonts w:ascii="Sylfaen" w:hAnsi="Sylfaen"/>
          <w:sz w:val="24"/>
          <w:szCs w:val="24"/>
          <w:lang w:val="ka-GE"/>
        </w:rPr>
        <w:t xml:space="preserve">. </w:t>
      </w:r>
      <w:r w:rsidR="009743FF" w:rsidRPr="002A2710">
        <w:rPr>
          <w:rFonts w:ascii="Sylfaen" w:hAnsi="Sylfaen"/>
          <w:sz w:val="24"/>
          <w:szCs w:val="24"/>
          <w:lang w:val="ka-GE"/>
        </w:rPr>
        <w:t>დეპოზიტზე განთავსებულ თანხაზე დასარიცხი საპროცენტო განაკვეთის ცვლილება არ უნდა განხორციელდეს ცალმხრივად ბანკის მიერ, ფორსმაჟორული სიტუაციის შემთხვევაში ცვლილება განხილულ უნდა იქნას მუნიციპალიტეტთან ერთად.</w:t>
      </w:r>
    </w:p>
    <w:p w14:paraId="0FB2197F" w14:textId="3E88E6B7" w:rsidR="00A34E0A" w:rsidRPr="002A2710" w:rsidRDefault="00A34E0A" w:rsidP="00C837B1">
      <w:pPr>
        <w:ind w:left="-567" w:firstLine="567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</w:p>
    <w:p w14:paraId="32E7398D" w14:textId="3708CEFD" w:rsidR="00EE19E2" w:rsidRPr="002A2710" w:rsidRDefault="00EE19E2" w:rsidP="00F968D8">
      <w:pPr>
        <w:ind w:left="-567" w:firstLine="567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</w:pPr>
    </w:p>
    <w:p w14:paraId="67F9A2D0" w14:textId="7A58616A" w:rsidR="00A34E0A" w:rsidRPr="002A2710" w:rsidRDefault="00A34E0A" w:rsidP="00F968D8">
      <w:pPr>
        <w:ind w:left="-567" w:firstLine="567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</w:pPr>
      <w:r w:rsidRPr="002A2710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ქ</w:t>
      </w:r>
      <w:r w:rsidR="00545FE9" w:rsidRPr="002A2710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. ქუთაისის მუნიციპალიტეტის მერი:</w:t>
      </w:r>
      <w:r w:rsidR="002A2710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</w:t>
      </w:r>
      <w:r w:rsidR="00120DB1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 xml:space="preserve">                                             </w:t>
      </w:r>
      <w:r w:rsidRPr="002A2710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დავით ერემეიშვილი</w:t>
      </w:r>
    </w:p>
    <w:sectPr w:rsidR="00A34E0A" w:rsidRPr="002A2710" w:rsidSect="00607122">
      <w:pgSz w:w="12240" w:h="15840"/>
      <w:pgMar w:top="567" w:right="90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E7F02"/>
    <w:multiLevelType w:val="hybridMultilevel"/>
    <w:tmpl w:val="5102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11"/>
    <w:rsid w:val="00030F7B"/>
    <w:rsid w:val="00043A58"/>
    <w:rsid w:val="00086C37"/>
    <w:rsid w:val="0009626E"/>
    <w:rsid w:val="000B70B5"/>
    <w:rsid w:val="000F5B88"/>
    <w:rsid w:val="00101F02"/>
    <w:rsid w:val="0011431F"/>
    <w:rsid w:val="00120DB1"/>
    <w:rsid w:val="00123464"/>
    <w:rsid w:val="001559D0"/>
    <w:rsid w:val="00166AB7"/>
    <w:rsid w:val="001A364F"/>
    <w:rsid w:val="001D0341"/>
    <w:rsid w:val="001D449C"/>
    <w:rsid w:val="00205D9C"/>
    <w:rsid w:val="00225D97"/>
    <w:rsid w:val="00245BCB"/>
    <w:rsid w:val="00261162"/>
    <w:rsid w:val="00275050"/>
    <w:rsid w:val="00277AD1"/>
    <w:rsid w:val="00294315"/>
    <w:rsid w:val="002A2710"/>
    <w:rsid w:val="002E07CA"/>
    <w:rsid w:val="002E0CF6"/>
    <w:rsid w:val="0030060C"/>
    <w:rsid w:val="00353376"/>
    <w:rsid w:val="003868D2"/>
    <w:rsid w:val="003B454B"/>
    <w:rsid w:val="00442C9C"/>
    <w:rsid w:val="004778AE"/>
    <w:rsid w:val="00482922"/>
    <w:rsid w:val="00486490"/>
    <w:rsid w:val="00497C74"/>
    <w:rsid w:val="004C2BD5"/>
    <w:rsid w:val="004D0B11"/>
    <w:rsid w:val="004D2852"/>
    <w:rsid w:val="004E44D2"/>
    <w:rsid w:val="004F3C4A"/>
    <w:rsid w:val="00520F29"/>
    <w:rsid w:val="00534D83"/>
    <w:rsid w:val="00545FE9"/>
    <w:rsid w:val="00586574"/>
    <w:rsid w:val="0059613B"/>
    <w:rsid w:val="005B3E1E"/>
    <w:rsid w:val="005C2AFA"/>
    <w:rsid w:val="005C3A15"/>
    <w:rsid w:val="005E0B67"/>
    <w:rsid w:val="00607122"/>
    <w:rsid w:val="006567A7"/>
    <w:rsid w:val="0065756A"/>
    <w:rsid w:val="006742B7"/>
    <w:rsid w:val="0067584F"/>
    <w:rsid w:val="0067731D"/>
    <w:rsid w:val="006873AB"/>
    <w:rsid w:val="006975C5"/>
    <w:rsid w:val="006A0E8A"/>
    <w:rsid w:val="006A1C6C"/>
    <w:rsid w:val="006A6DA9"/>
    <w:rsid w:val="006C20B1"/>
    <w:rsid w:val="006F6B13"/>
    <w:rsid w:val="00735889"/>
    <w:rsid w:val="007B2F44"/>
    <w:rsid w:val="007C4567"/>
    <w:rsid w:val="007E0BB0"/>
    <w:rsid w:val="007E3D2E"/>
    <w:rsid w:val="00807288"/>
    <w:rsid w:val="00811A71"/>
    <w:rsid w:val="0082012B"/>
    <w:rsid w:val="008752A0"/>
    <w:rsid w:val="00884F99"/>
    <w:rsid w:val="008A461B"/>
    <w:rsid w:val="008C29F0"/>
    <w:rsid w:val="008D3E0B"/>
    <w:rsid w:val="0091513B"/>
    <w:rsid w:val="00915F3E"/>
    <w:rsid w:val="00923382"/>
    <w:rsid w:val="00924FFD"/>
    <w:rsid w:val="009351C8"/>
    <w:rsid w:val="00935BD2"/>
    <w:rsid w:val="0096138F"/>
    <w:rsid w:val="00974243"/>
    <w:rsid w:val="009743FF"/>
    <w:rsid w:val="00A20524"/>
    <w:rsid w:val="00A27A6D"/>
    <w:rsid w:val="00A34E0A"/>
    <w:rsid w:val="00A43577"/>
    <w:rsid w:val="00A84247"/>
    <w:rsid w:val="00A9073C"/>
    <w:rsid w:val="00A92175"/>
    <w:rsid w:val="00AC50D5"/>
    <w:rsid w:val="00AF1207"/>
    <w:rsid w:val="00AF7F9D"/>
    <w:rsid w:val="00B04861"/>
    <w:rsid w:val="00B350AF"/>
    <w:rsid w:val="00B51145"/>
    <w:rsid w:val="00B6752F"/>
    <w:rsid w:val="00B968FC"/>
    <w:rsid w:val="00BC1DB7"/>
    <w:rsid w:val="00BF0F82"/>
    <w:rsid w:val="00BF21DA"/>
    <w:rsid w:val="00C17743"/>
    <w:rsid w:val="00C80B4A"/>
    <w:rsid w:val="00C837B1"/>
    <w:rsid w:val="00CB00D4"/>
    <w:rsid w:val="00CB4307"/>
    <w:rsid w:val="00CC06C1"/>
    <w:rsid w:val="00CC2A18"/>
    <w:rsid w:val="00CD6FFB"/>
    <w:rsid w:val="00CE76E0"/>
    <w:rsid w:val="00CF4583"/>
    <w:rsid w:val="00D12F7C"/>
    <w:rsid w:val="00D41FB9"/>
    <w:rsid w:val="00D56A57"/>
    <w:rsid w:val="00D73427"/>
    <w:rsid w:val="00DE3301"/>
    <w:rsid w:val="00DE4345"/>
    <w:rsid w:val="00DE5135"/>
    <w:rsid w:val="00DE779A"/>
    <w:rsid w:val="00DF2EA0"/>
    <w:rsid w:val="00DF5AF6"/>
    <w:rsid w:val="00E014B7"/>
    <w:rsid w:val="00E2071A"/>
    <w:rsid w:val="00E3100E"/>
    <w:rsid w:val="00E32952"/>
    <w:rsid w:val="00E42CCC"/>
    <w:rsid w:val="00E54320"/>
    <w:rsid w:val="00E85A5C"/>
    <w:rsid w:val="00E973E6"/>
    <w:rsid w:val="00EB3E51"/>
    <w:rsid w:val="00ED1303"/>
    <w:rsid w:val="00ED7CCF"/>
    <w:rsid w:val="00EE19E2"/>
    <w:rsid w:val="00EF3B0F"/>
    <w:rsid w:val="00F1012B"/>
    <w:rsid w:val="00F279CB"/>
    <w:rsid w:val="00F549B7"/>
    <w:rsid w:val="00F8655D"/>
    <w:rsid w:val="00F9039C"/>
    <w:rsid w:val="00F968D8"/>
    <w:rsid w:val="00FA7A54"/>
    <w:rsid w:val="00FB7794"/>
    <w:rsid w:val="00FC351F"/>
    <w:rsid w:val="00FD103B"/>
    <w:rsid w:val="00FE5CDF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3B574"/>
  <w15:docId w15:val="{D494B997-59A5-45D3-BC17-8DB230A9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B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67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87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8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7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99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94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Irakli Giorgadze</cp:lastModifiedBy>
  <cp:revision>2</cp:revision>
  <cp:lastPrinted>2026-06-01T07:22:00Z</cp:lastPrinted>
  <dcterms:created xsi:type="dcterms:W3CDTF">2026-06-01T10:45:00Z</dcterms:created>
  <dcterms:modified xsi:type="dcterms:W3CDTF">2026-06-01T10:45:00Z</dcterms:modified>
</cp:coreProperties>
</file>