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02F" w:rsidRPr="00CE002F" w:rsidRDefault="00CE002F" w:rsidP="00CE002F">
      <w:pPr>
        <w:spacing w:before="100" w:beforeAutospacing="1" w:after="100" w:afterAutospacing="1" w:line="240" w:lineRule="auto"/>
        <w:jc w:val="right"/>
        <w:outlineLvl w:val="0"/>
        <w:rPr>
          <w:rFonts w:ascii="Sylfaen" w:eastAsia="Times New Roman" w:hAnsi="Sylfaen" w:cstheme="minorHAnsi"/>
          <w:b/>
          <w:bCs/>
          <w:kern w:val="36"/>
          <w:sz w:val="16"/>
          <w:szCs w:val="16"/>
          <w:lang w:val="ka-GE"/>
        </w:rPr>
      </w:pPr>
      <w:r>
        <w:rPr>
          <w:rFonts w:ascii="Sylfaen" w:eastAsia="Times New Roman" w:hAnsi="Sylfaen" w:cstheme="minorHAnsi"/>
          <w:b/>
          <w:bCs/>
          <w:kern w:val="36"/>
          <w:sz w:val="16"/>
          <w:szCs w:val="16"/>
          <w:lang w:val="ka-GE"/>
        </w:rPr>
        <w:t>დანართი N2</w:t>
      </w:r>
    </w:p>
    <w:p w:rsidR="00CE002F" w:rsidRPr="00CE002F" w:rsidRDefault="00CE002F" w:rsidP="00CE002F">
      <w:pPr>
        <w:spacing w:before="100" w:beforeAutospacing="1" w:after="100" w:afterAutospacing="1" w:line="240" w:lineRule="auto"/>
        <w:jc w:val="center"/>
        <w:outlineLvl w:val="0"/>
        <w:rPr>
          <w:rFonts w:ascii="Sylfaen" w:eastAsia="Times New Roman" w:hAnsi="Sylfaen" w:cstheme="minorHAnsi"/>
          <w:b/>
          <w:bCs/>
          <w:kern w:val="36"/>
          <w:sz w:val="24"/>
          <w:szCs w:val="24"/>
          <w:lang w:val="ka-GE"/>
        </w:rPr>
      </w:pPr>
      <w:r w:rsidRPr="00CE002F">
        <w:rPr>
          <w:rFonts w:ascii="Sylfaen" w:eastAsia="Times New Roman" w:hAnsi="Sylfaen" w:cstheme="minorHAnsi"/>
          <w:b/>
          <w:bCs/>
          <w:kern w:val="36"/>
          <w:sz w:val="24"/>
          <w:szCs w:val="24"/>
          <w:lang w:val="ka-GE"/>
        </w:rPr>
        <w:t>ტექნიკური დავალება</w:t>
      </w:r>
    </w:p>
    <w:p w:rsidR="00FA493C" w:rsidRPr="00CE002F" w:rsidRDefault="00FA493C" w:rsidP="00CE002F">
      <w:pPr>
        <w:spacing w:before="100" w:beforeAutospacing="1" w:after="100" w:afterAutospacing="1" w:line="240" w:lineRule="auto"/>
        <w:jc w:val="center"/>
        <w:outlineLvl w:val="0"/>
        <w:rPr>
          <w:rFonts w:ascii="Sylfaen" w:eastAsia="Times New Roman" w:hAnsi="Sylfaen" w:cstheme="minorHAnsi"/>
          <w:b/>
          <w:bCs/>
          <w:kern w:val="36"/>
          <w:sz w:val="24"/>
          <w:szCs w:val="24"/>
          <w:lang w:val="ka-GE"/>
        </w:rPr>
      </w:pPr>
      <w:r w:rsidRPr="00CE002F">
        <w:rPr>
          <w:rFonts w:ascii="Sylfaen" w:eastAsia="Times New Roman" w:hAnsi="Sylfaen" w:cstheme="minorHAnsi"/>
          <w:b/>
          <w:bCs/>
          <w:kern w:val="36"/>
          <w:sz w:val="24"/>
          <w:szCs w:val="24"/>
          <w:lang w:val="ka-GE"/>
        </w:rPr>
        <w:t>ქალაქ ქუთაისის მუნიციპალური ტრანსპორტის ერთიანი სისტემებისა და საინფორმაციო პლატფორმების ფუნქციონალური აღწერა</w:t>
      </w:r>
    </w:p>
    <w:p w:rsidR="00FA493C" w:rsidRPr="00CE002F" w:rsidRDefault="00FA493C" w:rsidP="006732BC">
      <w:p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 xml:space="preserve">ქალაქ ქუთაისის მუნიციპალიტეტის მიერ დაგეგმილია ახალი მუნიციპალური </w:t>
      </w:r>
      <w:r w:rsidR="00A7019D" w:rsidRPr="00CE002F">
        <w:rPr>
          <w:rFonts w:ascii="Sylfaen" w:eastAsia="Times New Roman" w:hAnsi="Sylfaen" w:cstheme="minorHAnsi"/>
          <w:sz w:val="24"/>
          <w:szCs w:val="24"/>
          <w:lang w:val="ka-GE"/>
        </w:rPr>
        <w:t xml:space="preserve">სატრანსპორტო საშუალებების </w:t>
      </w:r>
      <w:r w:rsidRPr="00CE002F">
        <w:rPr>
          <w:rFonts w:ascii="Sylfaen" w:eastAsia="Times New Roman" w:hAnsi="Sylfaen" w:cstheme="minorHAnsi"/>
          <w:sz w:val="24"/>
          <w:szCs w:val="24"/>
          <w:lang w:val="ka-GE"/>
        </w:rPr>
        <w:t xml:space="preserve">შემოყვანა, მათი ინტეგრაცია ქალაქის საზოგადოებრივი ტრანსპორტის </w:t>
      </w:r>
      <w:r w:rsidR="00922F22" w:rsidRPr="00CE002F">
        <w:rPr>
          <w:rFonts w:ascii="Sylfaen" w:eastAsia="Times New Roman" w:hAnsi="Sylfaen" w:cstheme="minorHAnsi"/>
          <w:sz w:val="24"/>
          <w:szCs w:val="24"/>
          <w:lang w:val="ka-GE"/>
        </w:rPr>
        <w:t>ერთიან</w:t>
      </w:r>
      <w:r w:rsidRPr="00CE002F">
        <w:rPr>
          <w:rFonts w:ascii="Sylfaen" w:eastAsia="Times New Roman" w:hAnsi="Sylfaen" w:cstheme="minorHAnsi"/>
          <w:sz w:val="24"/>
          <w:szCs w:val="24"/>
          <w:lang w:val="ka-GE"/>
        </w:rPr>
        <w:t xml:space="preserve"> მართვის სისტემაში და მგზავრთა საინფორმაციო Web პორტალისა და მობილური აპლიკაციების</w:t>
      </w:r>
      <w:r w:rsidR="00982503" w:rsidRPr="00CE002F">
        <w:rPr>
          <w:rFonts w:ascii="Sylfaen" w:eastAsia="Times New Roman" w:hAnsi="Sylfaen" w:cstheme="minorHAnsi"/>
          <w:sz w:val="24"/>
          <w:szCs w:val="24"/>
          <w:lang w:val="ka-GE"/>
        </w:rPr>
        <w:t xml:space="preserve"> </w:t>
      </w:r>
      <w:r w:rsidRPr="00CE002F">
        <w:rPr>
          <w:rFonts w:ascii="Sylfaen" w:eastAsia="Times New Roman" w:hAnsi="Sylfaen" w:cstheme="minorHAnsi"/>
          <w:sz w:val="24"/>
          <w:szCs w:val="24"/>
          <w:lang w:val="ka-GE"/>
        </w:rPr>
        <w:t xml:space="preserve"> შექმნა.</w:t>
      </w:r>
    </w:p>
    <w:p w:rsidR="00FA493C" w:rsidRPr="00CE002F" w:rsidRDefault="00FA493C" w:rsidP="006732BC">
      <w:p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 xml:space="preserve">კონკურსში </w:t>
      </w:r>
      <w:r w:rsidR="00311131" w:rsidRPr="00CE002F">
        <w:rPr>
          <w:rFonts w:ascii="Sylfaen" w:eastAsia="Times New Roman" w:hAnsi="Sylfaen" w:cstheme="minorHAnsi"/>
          <w:sz w:val="24"/>
          <w:szCs w:val="24"/>
          <w:lang w:val="ka-GE"/>
        </w:rPr>
        <w:t xml:space="preserve">გამარჯვებულმა ბანკმა </w:t>
      </w:r>
      <w:r w:rsidRPr="00CE002F">
        <w:rPr>
          <w:rFonts w:ascii="Sylfaen" w:eastAsia="Times New Roman" w:hAnsi="Sylfaen" w:cstheme="minorHAnsi"/>
          <w:sz w:val="24"/>
          <w:szCs w:val="24"/>
          <w:lang w:val="ka-GE"/>
        </w:rPr>
        <w:t xml:space="preserve">უნდა უზრუნველყოს აღნიშნული პროცესების სრული ტექნიკური, პროგრამული და აპარატურული </w:t>
      </w:r>
      <w:r w:rsidR="00982503" w:rsidRPr="00CE002F">
        <w:rPr>
          <w:rFonts w:ascii="Sylfaen" w:eastAsia="Times New Roman" w:hAnsi="Sylfaen" w:cstheme="minorHAnsi"/>
          <w:sz w:val="24"/>
          <w:szCs w:val="24"/>
          <w:lang w:val="ka-GE"/>
        </w:rPr>
        <w:t xml:space="preserve">უზრუნველყოფა </w:t>
      </w:r>
      <w:r w:rsidRPr="00CE002F">
        <w:rPr>
          <w:rFonts w:ascii="Sylfaen" w:eastAsia="Times New Roman" w:hAnsi="Sylfaen" w:cstheme="minorHAnsi"/>
          <w:sz w:val="24"/>
          <w:szCs w:val="24"/>
          <w:lang w:val="ka-GE"/>
        </w:rPr>
        <w:t>ქვემოთ მოცემული ძირითადი მოთხოვნების შესაბამისად</w:t>
      </w:r>
      <w:r w:rsidR="00BB5B46" w:rsidRPr="00CE002F">
        <w:rPr>
          <w:rFonts w:ascii="Sylfaen" w:eastAsia="Times New Roman" w:hAnsi="Sylfaen" w:cstheme="minorHAnsi"/>
          <w:sz w:val="24"/>
          <w:szCs w:val="24"/>
          <w:lang w:val="ka-GE"/>
        </w:rPr>
        <w:t>:</w:t>
      </w:r>
    </w:p>
    <w:p w:rsidR="00FA493C" w:rsidRPr="00CE002F" w:rsidRDefault="00FA493C" w:rsidP="006732BC">
      <w:pPr>
        <w:spacing w:before="100" w:beforeAutospacing="1" w:after="100" w:afterAutospacing="1" w:line="240" w:lineRule="auto"/>
        <w:jc w:val="both"/>
        <w:outlineLvl w:val="2"/>
        <w:rPr>
          <w:rFonts w:ascii="Sylfaen" w:eastAsia="Times New Roman" w:hAnsi="Sylfaen" w:cstheme="minorHAnsi"/>
          <w:b/>
          <w:bCs/>
          <w:sz w:val="24"/>
          <w:szCs w:val="24"/>
          <w:lang w:val="ka-GE"/>
        </w:rPr>
      </w:pPr>
      <w:r w:rsidRPr="00CE002F">
        <w:rPr>
          <w:rFonts w:ascii="Sylfaen" w:eastAsia="Times New Roman" w:hAnsi="Sylfaen" w:cstheme="minorHAnsi"/>
          <w:b/>
          <w:bCs/>
          <w:sz w:val="24"/>
          <w:szCs w:val="24"/>
          <w:lang w:val="ka-GE"/>
        </w:rPr>
        <w:t>1. ავტობუსების ტექნიკური აღჭურვა და ერთიან სისტემაში ინტეგრაცია</w:t>
      </w:r>
      <w:r w:rsidR="00BB5B46" w:rsidRPr="00CE002F">
        <w:rPr>
          <w:rFonts w:ascii="Sylfaen" w:eastAsia="Times New Roman" w:hAnsi="Sylfaen" w:cstheme="minorHAnsi"/>
          <w:b/>
          <w:bCs/>
          <w:sz w:val="24"/>
          <w:szCs w:val="24"/>
          <w:lang w:val="ka-GE"/>
        </w:rPr>
        <w:t>:</w:t>
      </w:r>
    </w:p>
    <w:p w:rsidR="00FA493C" w:rsidRPr="00CE002F" w:rsidRDefault="00FA493C" w:rsidP="006732BC">
      <w:p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b/>
          <w:bCs/>
          <w:sz w:val="24"/>
          <w:szCs w:val="24"/>
          <w:lang w:val="ka-GE"/>
        </w:rPr>
        <w:t>1.1. ავტობუსების ტექნიკური აღჭურვა:</w:t>
      </w:r>
      <w:r w:rsidRPr="00CE002F">
        <w:rPr>
          <w:rFonts w:ascii="Sylfaen" w:eastAsia="Times New Roman" w:hAnsi="Sylfaen" w:cstheme="minorHAnsi"/>
          <w:sz w:val="24"/>
          <w:szCs w:val="24"/>
          <w:lang w:val="ka-GE"/>
        </w:rPr>
        <w:t xml:space="preserve"> ახალი </w:t>
      </w:r>
      <w:r w:rsidR="00802CED" w:rsidRPr="00CE002F">
        <w:rPr>
          <w:rFonts w:ascii="Sylfaen" w:eastAsia="Times New Roman" w:hAnsi="Sylfaen" w:cstheme="minorHAnsi"/>
          <w:sz w:val="24"/>
          <w:szCs w:val="24"/>
          <w:lang w:val="ka-GE"/>
        </w:rPr>
        <w:t>სატრანსპორტო საშუალებები</w:t>
      </w:r>
      <w:r w:rsidRPr="00CE002F">
        <w:rPr>
          <w:rFonts w:ascii="Sylfaen" w:eastAsia="Times New Roman" w:hAnsi="Sylfaen" w:cstheme="minorHAnsi"/>
          <w:sz w:val="24"/>
          <w:szCs w:val="24"/>
          <w:lang w:val="ka-GE"/>
        </w:rPr>
        <w:t xml:space="preserve"> (ნებისმიერი რაოდენობის M2 და M3 კატეგორიის სატრანსპორტო საშუალება) </w:t>
      </w:r>
      <w:r w:rsidR="00BB5B46" w:rsidRPr="00CE002F">
        <w:rPr>
          <w:rFonts w:ascii="Sylfaen" w:eastAsia="Times New Roman" w:hAnsi="Sylfaen" w:cstheme="minorHAnsi"/>
          <w:sz w:val="24"/>
          <w:szCs w:val="24"/>
          <w:lang w:val="ka-GE"/>
        </w:rPr>
        <w:t>გამარჯვებული ბანკის</w:t>
      </w:r>
      <w:r w:rsidRPr="00CE002F">
        <w:rPr>
          <w:rFonts w:ascii="Sylfaen" w:eastAsia="Times New Roman" w:hAnsi="Sylfaen" w:cstheme="minorHAnsi"/>
          <w:sz w:val="24"/>
          <w:szCs w:val="24"/>
          <w:lang w:val="ka-GE"/>
        </w:rPr>
        <w:t xml:space="preserve"> მიერ საკუთარი ხარჯებით უნდა აღიჭურვოს ერთიანი სატრანსპორტო სისტემის ფუნქციონირებისთვის საჭირო ყველა შესაბამისი მოწყობილობით, მათ შორის:</w:t>
      </w:r>
    </w:p>
    <w:p w:rsidR="00FA493C" w:rsidRPr="00CE002F" w:rsidRDefault="00FA493C" w:rsidP="006732BC">
      <w:pPr>
        <w:numPr>
          <w:ilvl w:val="0"/>
          <w:numId w:val="1"/>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 xml:space="preserve">გადახდის სისტემის </w:t>
      </w:r>
      <w:r w:rsidR="000117A2" w:rsidRPr="00CE002F">
        <w:rPr>
          <w:rFonts w:ascii="Sylfaen" w:eastAsia="Times New Roman" w:hAnsi="Sylfaen" w:cstheme="minorHAnsi"/>
          <w:sz w:val="24"/>
          <w:szCs w:val="24"/>
          <w:lang w:val="ka-GE"/>
        </w:rPr>
        <w:t>მოწყობილობები</w:t>
      </w:r>
      <w:r w:rsidR="00BB5B46" w:rsidRPr="00CE002F">
        <w:rPr>
          <w:rFonts w:ascii="Sylfaen" w:eastAsia="Times New Roman" w:hAnsi="Sylfaen" w:cstheme="minorHAnsi"/>
          <w:sz w:val="24"/>
          <w:szCs w:val="24"/>
          <w:lang w:val="ka-GE"/>
        </w:rPr>
        <w:t>თ</w:t>
      </w:r>
      <w:r w:rsidRPr="00CE002F">
        <w:rPr>
          <w:rFonts w:ascii="Sylfaen" w:eastAsia="Times New Roman" w:hAnsi="Sylfaen" w:cstheme="minorHAnsi"/>
          <w:sz w:val="24"/>
          <w:szCs w:val="24"/>
          <w:lang w:val="ka-GE"/>
        </w:rPr>
        <w:t xml:space="preserve"> (არანაკლებ 2 ერთეული უკონტაქტო ვალიდატორი თითოეულ</w:t>
      </w:r>
      <w:r w:rsidR="00C60B14" w:rsidRPr="00CE002F">
        <w:rPr>
          <w:rFonts w:ascii="Sylfaen" w:eastAsia="Times New Roman" w:hAnsi="Sylfaen" w:cstheme="minorHAnsi"/>
          <w:sz w:val="24"/>
          <w:szCs w:val="24"/>
          <w:lang w:val="ka-GE"/>
        </w:rPr>
        <w:t xml:space="preserve"> M3 კატეგორიის </w:t>
      </w:r>
      <w:r w:rsidRPr="00CE002F">
        <w:rPr>
          <w:rFonts w:ascii="Sylfaen" w:eastAsia="Times New Roman" w:hAnsi="Sylfaen" w:cstheme="minorHAnsi"/>
          <w:sz w:val="24"/>
          <w:szCs w:val="24"/>
          <w:lang w:val="ka-GE"/>
        </w:rPr>
        <w:t xml:space="preserve"> სატრანსპორტო საშუალებაში</w:t>
      </w:r>
      <w:r w:rsidR="00C60B14" w:rsidRPr="00CE002F">
        <w:rPr>
          <w:rFonts w:ascii="Sylfaen" w:eastAsia="Times New Roman" w:hAnsi="Sylfaen" w:cstheme="minorHAnsi"/>
          <w:sz w:val="24"/>
          <w:szCs w:val="24"/>
          <w:lang w:val="ka-GE"/>
        </w:rPr>
        <w:t xml:space="preserve"> და არანაკლებ 1 ერთეული უკონტაქტო ვალიდატორი თითოეულ M2 კატეგორიის  სატრანსპორტო საშუალებაში)</w:t>
      </w:r>
    </w:p>
    <w:p w:rsidR="00FA493C" w:rsidRPr="00CE002F" w:rsidRDefault="00FA493C" w:rsidP="006732BC">
      <w:pPr>
        <w:numPr>
          <w:ilvl w:val="0"/>
          <w:numId w:val="1"/>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ცენტრალიზებული ბორტ-კომპიუტერებით;</w:t>
      </w:r>
    </w:p>
    <w:p w:rsidR="00FA493C" w:rsidRPr="00CE002F" w:rsidRDefault="00FA493C" w:rsidP="006732BC">
      <w:pPr>
        <w:numPr>
          <w:ilvl w:val="0"/>
          <w:numId w:val="1"/>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GPS/AVL მოწყობილობებით;</w:t>
      </w:r>
    </w:p>
    <w:p w:rsidR="00FA493C" w:rsidRPr="00CE002F" w:rsidRDefault="00FA493C" w:rsidP="006732BC">
      <w:pPr>
        <w:numPr>
          <w:ilvl w:val="0"/>
          <w:numId w:val="1"/>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დისპეჩერიზაციის სისტემასთან დაკავშირებისთვის საჭირო აპარატურით;</w:t>
      </w:r>
    </w:p>
    <w:p w:rsidR="00FA493C" w:rsidRPr="00CE002F" w:rsidRDefault="00FA493C" w:rsidP="006732BC">
      <w:pPr>
        <w:numPr>
          <w:ilvl w:val="0"/>
          <w:numId w:val="1"/>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მძღოლის საკომუნიკაციო და საინფორმაციო მოწყობილობებით;</w:t>
      </w:r>
    </w:p>
    <w:p w:rsidR="00FA493C" w:rsidRPr="00CE002F" w:rsidRDefault="00FA493C" w:rsidP="006732BC">
      <w:pPr>
        <w:numPr>
          <w:ilvl w:val="0"/>
          <w:numId w:val="1"/>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 xml:space="preserve">მგზავრთა საინფორმაციო სისტემასთან ინტეგრაციისთვის საჭირო ტექნიკური </w:t>
      </w:r>
      <w:r w:rsidR="000117A2" w:rsidRPr="00CE002F">
        <w:rPr>
          <w:rFonts w:ascii="Sylfaen" w:eastAsia="Times New Roman" w:hAnsi="Sylfaen" w:cstheme="minorHAnsi"/>
          <w:sz w:val="24"/>
          <w:szCs w:val="24"/>
          <w:lang w:val="ka-GE"/>
        </w:rPr>
        <w:t>საშუალებები</w:t>
      </w:r>
      <w:r w:rsidR="00BB5B46" w:rsidRPr="00CE002F">
        <w:rPr>
          <w:rFonts w:ascii="Sylfaen" w:eastAsia="Times New Roman" w:hAnsi="Sylfaen" w:cstheme="minorHAnsi"/>
          <w:sz w:val="24"/>
          <w:szCs w:val="24"/>
          <w:lang w:val="ka-GE"/>
        </w:rPr>
        <w:t>თ</w:t>
      </w:r>
      <w:r w:rsidRPr="00CE002F">
        <w:rPr>
          <w:rFonts w:ascii="Sylfaen" w:eastAsia="Times New Roman" w:hAnsi="Sylfaen" w:cstheme="minorHAnsi"/>
          <w:sz w:val="24"/>
          <w:szCs w:val="24"/>
          <w:lang w:val="ka-GE"/>
        </w:rPr>
        <w:t>, რომლებიც აუცილებელია არსებული სისტემის სრულფასოვანი ფუნქციონირებისთვის.</w:t>
      </w:r>
    </w:p>
    <w:p w:rsidR="00FA493C" w:rsidRPr="00CE002F" w:rsidRDefault="00FA493C" w:rsidP="006732BC">
      <w:p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b/>
          <w:bCs/>
          <w:sz w:val="24"/>
          <w:szCs w:val="24"/>
          <w:lang w:val="ka-GE"/>
        </w:rPr>
        <w:t>1.2. ერთიან სისტემაში ინტეგრაცია:</w:t>
      </w:r>
      <w:r w:rsidRPr="00CE002F">
        <w:rPr>
          <w:rFonts w:ascii="Sylfaen" w:eastAsia="Times New Roman" w:hAnsi="Sylfaen" w:cstheme="minorHAnsi"/>
          <w:sz w:val="24"/>
          <w:szCs w:val="24"/>
          <w:lang w:val="ka-GE"/>
        </w:rPr>
        <w:t xml:space="preserve"> </w:t>
      </w:r>
      <w:r w:rsidR="002A2630" w:rsidRPr="00CE002F">
        <w:rPr>
          <w:rFonts w:ascii="Sylfaen" w:eastAsia="Times New Roman" w:hAnsi="Sylfaen" w:cstheme="minorHAnsi"/>
          <w:sz w:val="24"/>
          <w:szCs w:val="24"/>
          <w:lang w:val="ka-GE"/>
        </w:rPr>
        <w:t>გამარჯვებულმა ბანკმა</w:t>
      </w:r>
      <w:r w:rsidRPr="00CE002F">
        <w:rPr>
          <w:rFonts w:ascii="Sylfaen" w:eastAsia="Times New Roman" w:hAnsi="Sylfaen" w:cstheme="minorHAnsi"/>
          <w:sz w:val="24"/>
          <w:szCs w:val="24"/>
          <w:lang w:val="ka-GE"/>
        </w:rPr>
        <w:t xml:space="preserve"> საკუთარი ძალებითა და ხარჯებით უნდა უზრუნველყოს:</w:t>
      </w:r>
    </w:p>
    <w:p w:rsidR="00FA493C" w:rsidRPr="00CE002F" w:rsidRDefault="00FA493C" w:rsidP="006732BC">
      <w:pPr>
        <w:numPr>
          <w:ilvl w:val="0"/>
          <w:numId w:val="2"/>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 xml:space="preserve">ახალი </w:t>
      </w:r>
      <w:r w:rsidR="00802CED" w:rsidRPr="00CE002F">
        <w:rPr>
          <w:rFonts w:ascii="Sylfaen" w:eastAsia="Times New Roman" w:hAnsi="Sylfaen" w:cstheme="minorHAnsi"/>
          <w:sz w:val="24"/>
          <w:szCs w:val="24"/>
          <w:lang w:val="ka-GE"/>
        </w:rPr>
        <w:t>სატრანსპორტო საშუალებების</w:t>
      </w:r>
      <w:r w:rsidRPr="00CE002F">
        <w:rPr>
          <w:rFonts w:ascii="Sylfaen" w:eastAsia="Times New Roman" w:hAnsi="Sylfaen" w:cstheme="minorHAnsi"/>
          <w:sz w:val="24"/>
          <w:szCs w:val="24"/>
          <w:lang w:val="ka-GE"/>
        </w:rPr>
        <w:t xml:space="preserve"> სრული ჩართვა </w:t>
      </w:r>
      <w:r w:rsidR="00332611" w:rsidRPr="00CE002F">
        <w:rPr>
          <w:rFonts w:ascii="Sylfaen" w:eastAsia="Times New Roman" w:hAnsi="Sylfaen" w:cstheme="minorHAnsi"/>
          <w:sz w:val="24"/>
          <w:szCs w:val="24"/>
          <w:lang w:val="ka-GE"/>
        </w:rPr>
        <w:t xml:space="preserve">M2 და M3 კატეგორიის  </w:t>
      </w:r>
      <w:r w:rsidRPr="00CE002F">
        <w:rPr>
          <w:rFonts w:ascii="Sylfaen" w:eastAsia="Times New Roman" w:hAnsi="Sylfaen" w:cstheme="minorHAnsi"/>
          <w:sz w:val="24"/>
          <w:szCs w:val="24"/>
          <w:lang w:val="ka-GE"/>
        </w:rPr>
        <w:t xml:space="preserve">მუნიციპალური ტრანსპორტის </w:t>
      </w:r>
      <w:r w:rsidR="00802CED" w:rsidRPr="00CE002F">
        <w:rPr>
          <w:rFonts w:ascii="Sylfaen" w:eastAsia="Times New Roman" w:hAnsi="Sylfaen" w:cstheme="minorHAnsi"/>
          <w:sz w:val="24"/>
          <w:szCs w:val="24"/>
          <w:lang w:val="ka-GE"/>
        </w:rPr>
        <w:t>ერთიან</w:t>
      </w:r>
      <w:r w:rsidRPr="00CE002F">
        <w:rPr>
          <w:rFonts w:ascii="Sylfaen" w:eastAsia="Times New Roman" w:hAnsi="Sylfaen" w:cstheme="minorHAnsi"/>
          <w:sz w:val="24"/>
          <w:szCs w:val="24"/>
          <w:lang w:val="ka-GE"/>
        </w:rPr>
        <w:t xml:space="preserve"> მართვის სისტემაში;</w:t>
      </w:r>
    </w:p>
    <w:p w:rsidR="00FA493C" w:rsidRPr="00CE002F" w:rsidRDefault="00FA493C" w:rsidP="006732BC">
      <w:pPr>
        <w:numPr>
          <w:ilvl w:val="0"/>
          <w:numId w:val="2"/>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ინტეგრაცია გადახდის ცენტრალიზებულ სისტემასთან;</w:t>
      </w:r>
    </w:p>
    <w:p w:rsidR="00FA493C" w:rsidRPr="00CE002F" w:rsidRDefault="00FA493C" w:rsidP="006732BC">
      <w:pPr>
        <w:numPr>
          <w:ilvl w:val="0"/>
          <w:numId w:val="2"/>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ინტეგრაცია დისპეჩერიზაციის არსებულ სისტემასთან;</w:t>
      </w:r>
    </w:p>
    <w:p w:rsidR="00FA493C" w:rsidRPr="00CE002F" w:rsidRDefault="00FA493C" w:rsidP="006732BC">
      <w:pPr>
        <w:numPr>
          <w:ilvl w:val="0"/>
          <w:numId w:val="2"/>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რეალურ დროში (Live რეჟიმში) ავტობუსების გადაადგილების მონიტორინგი;</w:t>
      </w:r>
    </w:p>
    <w:p w:rsidR="00FA493C" w:rsidRPr="00CE002F" w:rsidRDefault="00FA493C" w:rsidP="006732BC">
      <w:pPr>
        <w:numPr>
          <w:ilvl w:val="0"/>
          <w:numId w:val="2"/>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არსებული და ახალი სამგზავრო საინფორმაციო სისტემებისთვის (ტაბლოები, აპლიკაციები) საჭირო მონაცემების უწყვეტი მიწოდება.</w:t>
      </w:r>
    </w:p>
    <w:p w:rsidR="00FA493C" w:rsidRPr="00CE002F" w:rsidRDefault="00FA493C" w:rsidP="006732BC">
      <w:p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b/>
          <w:bCs/>
          <w:sz w:val="24"/>
          <w:szCs w:val="24"/>
          <w:lang w:val="ka-GE"/>
        </w:rPr>
        <w:lastRenderedPageBreak/>
        <w:t>1.3. ფუნქციონალური შესაბამისობა:</w:t>
      </w:r>
      <w:r w:rsidRPr="00CE002F">
        <w:rPr>
          <w:rFonts w:ascii="Sylfaen" w:eastAsia="Times New Roman" w:hAnsi="Sylfaen" w:cstheme="minorHAnsi"/>
          <w:sz w:val="24"/>
          <w:szCs w:val="24"/>
          <w:lang w:val="ka-GE"/>
        </w:rPr>
        <w:t xml:space="preserve"> ინტეგრაციის შედეგად, ახალი </w:t>
      </w:r>
      <w:r w:rsidR="00655CBC" w:rsidRPr="00CE002F">
        <w:rPr>
          <w:rFonts w:ascii="Sylfaen" w:eastAsia="Times New Roman" w:hAnsi="Sylfaen" w:cstheme="minorHAnsi"/>
          <w:sz w:val="24"/>
          <w:szCs w:val="24"/>
          <w:lang w:val="ka-GE"/>
        </w:rPr>
        <w:t>სატრანსპორტო საშუალებები</w:t>
      </w:r>
      <w:r w:rsidRPr="00CE002F">
        <w:rPr>
          <w:rFonts w:ascii="Sylfaen" w:eastAsia="Times New Roman" w:hAnsi="Sylfaen" w:cstheme="minorHAnsi"/>
          <w:sz w:val="24"/>
          <w:szCs w:val="24"/>
          <w:lang w:val="ka-GE"/>
        </w:rPr>
        <w:t xml:space="preserve"> და მათი შიდა სისტემები სრულად თავსებადი და სინქრონიზებული უნდა იყოს ქალაქ ქუთაისის მუნიციპალური ტრანსპორტის არსებულ ინფრასტრუქტურასა და პროგრამულ პლატფორმებთან.</w:t>
      </w:r>
    </w:p>
    <w:p w:rsidR="00FA493C" w:rsidRPr="00CE002F" w:rsidRDefault="00FA493C" w:rsidP="006732BC">
      <w:p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b/>
          <w:bCs/>
          <w:sz w:val="24"/>
          <w:szCs w:val="24"/>
          <w:lang w:val="ka-GE"/>
        </w:rPr>
        <w:t>1.4. პასუხისმგებლობა ინტეგრაციაზე:</w:t>
      </w:r>
      <w:r w:rsidRPr="00CE002F">
        <w:rPr>
          <w:rFonts w:ascii="Sylfaen" w:eastAsia="Times New Roman" w:hAnsi="Sylfaen" w:cstheme="minorHAnsi"/>
          <w:sz w:val="24"/>
          <w:szCs w:val="24"/>
          <w:lang w:val="ka-GE"/>
        </w:rPr>
        <w:t xml:space="preserve"> არსებულ სისტემებთან და ქვესისტემებთან ინტეგრაციასთან დაკავშირებული ყველა ტექნიკური, პროგრამული და ორგანიზაციული საკითხის შეთანხმება მესამე მხარეებთან (არსებული სისტემის პროვაიდერებთან) წარმოადგენს </w:t>
      </w:r>
      <w:r w:rsidR="0073670C" w:rsidRPr="00CE002F">
        <w:rPr>
          <w:rFonts w:ascii="Sylfaen" w:eastAsia="Times New Roman" w:hAnsi="Sylfaen" w:cstheme="minorHAnsi"/>
          <w:sz w:val="24"/>
          <w:szCs w:val="24"/>
          <w:lang w:val="ka-GE"/>
        </w:rPr>
        <w:t>გამარჯვებული ბანკის</w:t>
      </w:r>
      <w:r w:rsidRPr="00CE002F">
        <w:rPr>
          <w:rFonts w:ascii="Sylfaen" w:eastAsia="Times New Roman" w:hAnsi="Sylfaen" w:cstheme="minorHAnsi"/>
          <w:sz w:val="24"/>
          <w:szCs w:val="24"/>
          <w:lang w:val="ka-GE"/>
        </w:rPr>
        <w:t xml:space="preserve"> ექსკლუზიურ პასუხისმგებლობას.</w:t>
      </w:r>
    </w:p>
    <w:p w:rsidR="00FA493C" w:rsidRPr="00CE002F" w:rsidRDefault="00FA493C" w:rsidP="006732BC">
      <w:p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b/>
          <w:bCs/>
          <w:sz w:val="24"/>
          <w:szCs w:val="24"/>
          <w:lang w:val="ka-GE"/>
        </w:rPr>
        <w:t>1.5. ტექნიკური მხარდაჭერა:</w:t>
      </w:r>
      <w:r w:rsidRPr="00CE002F">
        <w:rPr>
          <w:rFonts w:ascii="Sylfaen" w:eastAsia="Times New Roman" w:hAnsi="Sylfaen" w:cstheme="minorHAnsi"/>
          <w:sz w:val="24"/>
          <w:szCs w:val="24"/>
          <w:lang w:val="ka-GE"/>
        </w:rPr>
        <w:t xml:space="preserve"> </w:t>
      </w:r>
      <w:r w:rsidR="00DB0C51" w:rsidRPr="00CE002F">
        <w:rPr>
          <w:rFonts w:ascii="Sylfaen" w:eastAsia="Times New Roman" w:hAnsi="Sylfaen" w:cstheme="minorHAnsi"/>
          <w:sz w:val="24"/>
          <w:szCs w:val="24"/>
          <w:lang w:val="ka-GE"/>
        </w:rPr>
        <w:t>გამარჯვებული</w:t>
      </w:r>
      <w:r w:rsidR="0073670C" w:rsidRPr="00CE002F">
        <w:rPr>
          <w:rFonts w:ascii="Sylfaen" w:eastAsia="Times New Roman" w:hAnsi="Sylfaen" w:cstheme="minorHAnsi"/>
          <w:sz w:val="24"/>
          <w:szCs w:val="24"/>
          <w:lang w:val="ka-GE"/>
        </w:rPr>
        <w:t xml:space="preserve"> ბანკი </w:t>
      </w:r>
      <w:r w:rsidR="0073670C" w:rsidRPr="00CE002F">
        <w:rPr>
          <w:rFonts w:ascii="Sylfaen" w:hAnsi="Sylfaen" w:cstheme="minorHAnsi"/>
          <w:sz w:val="24"/>
          <w:szCs w:val="24"/>
          <w:lang w:val="ka-GE"/>
        </w:rPr>
        <w:t>ვალდებულია უზრუნველყოს ინტეგრირებული სისტემების, დამონტაჟებული აპარატურისა და პროგრამული მოდულების გამართული ფუნქციონირება, დისტანციური განახლება და სრული ტექნიკური მხარდაჭერა (მოვლა-პატრონობა) ხელშეკრულების მოქმედების სრულ პერიოდში, მუნიციპალიტეტის წერილობითი შეტყობინებიდან არაუგვიანეს 15 (თხუთმეტი) კალენდარული დღის ვადაში.</w:t>
      </w:r>
    </w:p>
    <w:p w:rsidR="0073670C" w:rsidRPr="00CE002F" w:rsidRDefault="0073670C" w:rsidP="006732BC">
      <w:pPr>
        <w:spacing w:before="100" w:beforeAutospacing="1" w:after="100" w:afterAutospacing="1" w:line="240" w:lineRule="auto"/>
        <w:jc w:val="both"/>
        <w:rPr>
          <w:rFonts w:ascii="Sylfaen" w:eastAsia="Times New Roman" w:hAnsi="Sylfaen" w:cstheme="minorHAnsi"/>
          <w:sz w:val="24"/>
          <w:szCs w:val="24"/>
          <w:lang w:val="ka-GE"/>
        </w:rPr>
      </w:pPr>
    </w:p>
    <w:p w:rsidR="00FA493C" w:rsidRPr="00CE002F" w:rsidRDefault="00FA493C" w:rsidP="006732BC">
      <w:pPr>
        <w:spacing w:before="100" w:beforeAutospacing="1" w:after="100" w:afterAutospacing="1" w:line="240" w:lineRule="auto"/>
        <w:jc w:val="both"/>
        <w:outlineLvl w:val="2"/>
        <w:rPr>
          <w:rFonts w:ascii="Sylfaen" w:eastAsia="Times New Roman" w:hAnsi="Sylfaen" w:cstheme="minorHAnsi"/>
          <w:b/>
          <w:bCs/>
          <w:sz w:val="24"/>
          <w:szCs w:val="24"/>
          <w:lang w:val="ka-GE"/>
        </w:rPr>
      </w:pPr>
      <w:r w:rsidRPr="00CE002F">
        <w:rPr>
          <w:rFonts w:ascii="Sylfaen" w:eastAsia="Times New Roman" w:hAnsi="Sylfaen" w:cstheme="minorHAnsi"/>
          <w:b/>
          <w:bCs/>
          <w:sz w:val="24"/>
          <w:szCs w:val="24"/>
          <w:lang w:val="ka-GE"/>
        </w:rPr>
        <w:t>2. მგზავრთა საინფორმაციო სისტემის (Web პორტალი და Mobile აპლიკაციები) ფუნქციონალური აღწერა</w:t>
      </w:r>
    </w:p>
    <w:p w:rsidR="00D70BE6" w:rsidRPr="00CE002F" w:rsidRDefault="00E1040A" w:rsidP="006732BC">
      <w:pPr>
        <w:spacing w:before="100" w:beforeAutospacing="1" w:after="100" w:afterAutospacing="1" w:line="240" w:lineRule="auto"/>
        <w:jc w:val="both"/>
        <w:outlineLvl w:val="3"/>
        <w:rPr>
          <w:rFonts w:ascii="Sylfaen" w:hAnsi="Sylfaen" w:cstheme="minorHAnsi"/>
          <w:sz w:val="24"/>
          <w:szCs w:val="24"/>
          <w:lang w:val="ka-GE"/>
        </w:rPr>
      </w:pPr>
      <w:r w:rsidRPr="00CE002F">
        <w:rPr>
          <w:rFonts w:ascii="Sylfaen" w:hAnsi="Sylfaen" w:cstheme="minorHAnsi"/>
          <w:sz w:val="24"/>
          <w:szCs w:val="24"/>
          <w:lang w:val="ka-GE"/>
        </w:rPr>
        <w:t>კონკურსში გამარჯვებული ბანკი ვალდებულია</w:t>
      </w:r>
      <w:r w:rsidR="00D70BE6" w:rsidRPr="00CE002F">
        <w:rPr>
          <w:rFonts w:ascii="Sylfaen" w:hAnsi="Sylfaen" w:cstheme="minorHAnsi"/>
          <w:sz w:val="24"/>
          <w:szCs w:val="24"/>
          <w:lang w:val="ka-GE"/>
        </w:rPr>
        <w:t xml:space="preserve"> უზრუნველყოს მგზავრთა საინფორმაციო Web-პორტალისა და მობილური აპლიკაციების (iOS და Android პლატფორმებისთვის) შექმნა, მათი სრული ინტეგრაცია მუნიციპალური ტრანსპორტის არსებულ ერთიან მართვის სისტემასთან და მათი გამართული ფუნქციონირება, მგზავრებისთვის რეალურ დროში (Live რეჟიმში) ინფორმაციის უწყვეტი მიწოდების მიზნით.</w:t>
      </w:r>
    </w:p>
    <w:p w:rsidR="00FA493C" w:rsidRPr="00CE002F" w:rsidRDefault="00FA493C" w:rsidP="006732BC">
      <w:pPr>
        <w:spacing w:before="100" w:beforeAutospacing="1" w:after="100" w:afterAutospacing="1" w:line="240" w:lineRule="auto"/>
        <w:jc w:val="both"/>
        <w:outlineLvl w:val="3"/>
        <w:rPr>
          <w:rFonts w:ascii="Sylfaen" w:eastAsia="Times New Roman" w:hAnsi="Sylfaen" w:cstheme="minorHAnsi"/>
          <w:b/>
          <w:bCs/>
          <w:sz w:val="24"/>
          <w:szCs w:val="24"/>
          <w:lang w:val="ka-GE"/>
        </w:rPr>
      </w:pPr>
      <w:r w:rsidRPr="00CE002F">
        <w:rPr>
          <w:rFonts w:ascii="Sylfaen" w:eastAsia="Times New Roman" w:hAnsi="Sylfaen" w:cstheme="minorHAnsi"/>
          <w:b/>
          <w:bCs/>
          <w:sz w:val="24"/>
          <w:szCs w:val="24"/>
          <w:lang w:val="ka-GE"/>
        </w:rPr>
        <w:t>ძირითადი ფუნქციონალი:</w:t>
      </w:r>
    </w:p>
    <w:p w:rsidR="00FA493C" w:rsidRPr="00CE002F" w:rsidRDefault="00FA493C" w:rsidP="006732BC">
      <w:p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b/>
          <w:bCs/>
          <w:sz w:val="24"/>
          <w:szCs w:val="24"/>
          <w:lang w:val="ka-GE"/>
        </w:rPr>
        <w:t>2.1. გაჩერებების ინფორმაციის ჩვენება:</w:t>
      </w:r>
      <w:r w:rsidRPr="00CE002F">
        <w:rPr>
          <w:rFonts w:ascii="Sylfaen" w:eastAsia="Times New Roman" w:hAnsi="Sylfaen" w:cstheme="minorHAnsi"/>
          <w:sz w:val="24"/>
          <w:szCs w:val="24"/>
          <w:lang w:val="ka-GE"/>
        </w:rPr>
        <w:t xml:space="preserve"> სისტემაში (როგორც Web, ისე Mobile პლატფორმაზე) რეალურ დროში ხელმისაწვდომი უნდა იყოს:</w:t>
      </w:r>
    </w:p>
    <w:p w:rsidR="00FA493C" w:rsidRPr="00CE002F" w:rsidRDefault="00FA493C" w:rsidP="006732BC">
      <w:pPr>
        <w:numPr>
          <w:ilvl w:val="0"/>
          <w:numId w:val="3"/>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ქალაქ ქუთაისის მუნიციპალური ტრანსპორტის გაჩერებების ციფრული დათვალიერება;</w:t>
      </w:r>
    </w:p>
    <w:p w:rsidR="00FA493C" w:rsidRPr="00CE002F" w:rsidRDefault="00FA493C" w:rsidP="006732BC">
      <w:pPr>
        <w:numPr>
          <w:ilvl w:val="0"/>
          <w:numId w:val="3"/>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 xml:space="preserve">თითოეულ კონკრეტულ გაჩერებაზე გამავალი მუნიციპალური </w:t>
      </w:r>
      <w:r w:rsidR="00C60B14" w:rsidRPr="00CE002F">
        <w:rPr>
          <w:rFonts w:ascii="Sylfaen" w:eastAsia="Times New Roman" w:hAnsi="Sylfaen" w:cstheme="minorHAnsi"/>
          <w:sz w:val="24"/>
          <w:szCs w:val="24"/>
          <w:lang w:val="ka-GE"/>
        </w:rPr>
        <w:t xml:space="preserve">ტრანსპორტის </w:t>
      </w:r>
      <w:r w:rsidRPr="00CE002F">
        <w:rPr>
          <w:rFonts w:ascii="Sylfaen" w:eastAsia="Times New Roman" w:hAnsi="Sylfaen" w:cstheme="minorHAnsi"/>
          <w:sz w:val="24"/>
          <w:szCs w:val="24"/>
          <w:lang w:val="ka-GE"/>
        </w:rPr>
        <w:t>სრული სიის ჩვენება;</w:t>
      </w:r>
    </w:p>
    <w:p w:rsidR="00FA493C" w:rsidRPr="00CE002F" w:rsidRDefault="00E62799" w:rsidP="006732BC">
      <w:pPr>
        <w:numPr>
          <w:ilvl w:val="0"/>
          <w:numId w:val="3"/>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სატრანსპორტო საშუალების</w:t>
      </w:r>
      <w:r w:rsidR="00FA493C" w:rsidRPr="00CE002F">
        <w:rPr>
          <w:rFonts w:ascii="Sylfaen" w:eastAsia="Times New Roman" w:hAnsi="Sylfaen" w:cstheme="minorHAnsi"/>
          <w:sz w:val="24"/>
          <w:szCs w:val="24"/>
          <w:lang w:val="ka-GE"/>
        </w:rPr>
        <w:t xml:space="preserve"> მოსვლის ზუსტი, რეალური დროის (Live პროგნოზის) ჩვენება. აღნიშნული ფუნქციონალი სრულად სინქრონიზებული უნდა იყოს გაჩერებებზე განთავსებულ ელექტრონულ საინფორმაციო ტაბლოებთან.</w:t>
      </w:r>
    </w:p>
    <w:p w:rsidR="00FA493C" w:rsidRPr="00CE002F" w:rsidRDefault="00FA493C" w:rsidP="006732BC">
      <w:p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b/>
          <w:bCs/>
          <w:sz w:val="24"/>
          <w:szCs w:val="24"/>
          <w:lang w:val="ka-GE"/>
        </w:rPr>
        <w:t>2.2. მარშრუტებისა და განრიგების დათვალიერება:</w:t>
      </w:r>
      <w:r w:rsidRPr="00CE002F">
        <w:rPr>
          <w:rFonts w:ascii="Sylfaen" w:eastAsia="Times New Roman" w:hAnsi="Sylfaen" w:cstheme="minorHAnsi"/>
          <w:sz w:val="24"/>
          <w:szCs w:val="24"/>
          <w:lang w:val="ka-GE"/>
        </w:rPr>
        <w:t xml:space="preserve"> სისტემა უნდა უზრუნველყოფდეს:</w:t>
      </w:r>
    </w:p>
    <w:p w:rsidR="00FA493C" w:rsidRPr="00CE002F" w:rsidRDefault="00FA493C" w:rsidP="006732BC">
      <w:pPr>
        <w:numPr>
          <w:ilvl w:val="0"/>
          <w:numId w:val="4"/>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ყველა მოქმედი მუნიციპალური ტრანსპორტის მარშრუტის დეტალურ დათვალიერებას;</w:t>
      </w:r>
    </w:p>
    <w:p w:rsidR="00FA493C" w:rsidRPr="00CE002F" w:rsidRDefault="00FA493C" w:rsidP="006732BC">
      <w:pPr>
        <w:numPr>
          <w:ilvl w:val="0"/>
          <w:numId w:val="4"/>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თითოეული მარშრუტის გრაფიკული სქემის ვიზუალიზაციას ციფრულ რუკაზე;</w:t>
      </w:r>
    </w:p>
    <w:p w:rsidR="00A30545" w:rsidRPr="00CE002F" w:rsidRDefault="00A30545" w:rsidP="006732BC">
      <w:pPr>
        <w:numPr>
          <w:ilvl w:val="0"/>
          <w:numId w:val="4"/>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hAnsi="Sylfaen" w:cstheme="minorHAnsi"/>
          <w:sz w:val="24"/>
          <w:szCs w:val="24"/>
          <w:lang w:val="ka-GE"/>
        </w:rPr>
        <w:t>მარშრუტების დამტკიცებული განრიგების ჩვენებას სამუშაო, უქმე და სეზონური დღეების მიხედვით.</w:t>
      </w:r>
    </w:p>
    <w:p w:rsidR="00FA493C" w:rsidRPr="00CE002F" w:rsidRDefault="00FA493C" w:rsidP="006732BC">
      <w:p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b/>
          <w:bCs/>
          <w:sz w:val="24"/>
          <w:szCs w:val="24"/>
          <w:lang w:val="ka-GE"/>
        </w:rPr>
        <w:lastRenderedPageBreak/>
        <w:t>2.3. ტრანსპორტის რეალური ადგილმდებარეობის ჩვენება:</w:t>
      </w:r>
    </w:p>
    <w:p w:rsidR="00D77BFB" w:rsidRPr="00CE002F" w:rsidRDefault="00D77BFB" w:rsidP="006732BC">
      <w:pPr>
        <w:numPr>
          <w:ilvl w:val="0"/>
          <w:numId w:val="5"/>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hAnsi="Sylfaen" w:cstheme="minorHAnsi"/>
          <w:sz w:val="24"/>
          <w:szCs w:val="24"/>
          <w:lang w:val="ka-GE"/>
        </w:rPr>
        <w:t>სისტემამ ციფრულ რუკაზე რეალურ დროში (Live რეჟიმში) უნდა ასახოს შერჩეულ მარშრუტზე მოძრავი ყველა ავტობუსის ფაქტობრივი ადგილმდებარეობა და გადაადგილების დინამიკა GPS/AVL მოდულებიდან მიღებული მონაცემების საფუძველზე.</w:t>
      </w:r>
    </w:p>
    <w:p w:rsidR="00FA493C" w:rsidRPr="00CE002F" w:rsidRDefault="00FA493C" w:rsidP="006732BC">
      <w:p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b/>
          <w:bCs/>
          <w:sz w:val="24"/>
          <w:szCs w:val="24"/>
          <w:lang w:val="ka-GE"/>
        </w:rPr>
        <w:t>2.4. მგზავრობის ოპტიმალური დაგეგმვა:</w:t>
      </w:r>
      <w:r w:rsidRPr="00CE002F">
        <w:rPr>
          <w:rFonts w:ascii="Sylfaen" w:eastAsia="Times New Roman" w:hAnsi="Sylfaen" w:cstheme="minorHAnsi"/>
          <w:sz w:val="24"/>
          <w:szCs w:val="24"/>
          <w:lang w:val="ka-GE"/>
        </w:rPr>
        <w:t xml:space="preserve"> სისტემას უნდა გააჩნდეს მგზავრობის ავტომატური დაგეგმარების (Trip Planner) ფუნქციონალი, </w:t>
      </w:r>
      <w:r w:rsidR="006732BC" w:rsidRPr="00CE002F">
        <w:rPr>
          <w:rFonts w:ascii="Sylfaen" w:hAnsi="Sylfaen"/>
          <w:sz w:val="24"/>
          <w:szCs w:val="24"/>
        </w:rPr>
        <w:t>M3</w:t>
      </w:r>
      <w:r w:rsidR="006732BC" w:rsidRPr="00CE002F">
        <w:rPr>
          <w:rFonts w:ascii="Sylfaen" w:hAnsi="Sylfaen"/>
          <w:sz w:val="24"/>
          <w:szCs w:val="24"/>
          <w:lang w:val="ka-GE"/>
        </w:rPr>
        <w:t xml:space="preserve"> კატეგორიის სატრანსპორტო საშუალებებში სვლა-გეზისა და გაჩერების წერტილების შესახებ ინფორმაციის მიღება მგზავრებისათვის შესაძლებელი უნდა იყოს ხმოვანი და ვიზუალური სახით (როგორც არსებულ</w:t>
      </w:r>
      <w:r w:rsidR="006732BC" w:rsidRPr="00CE002F">
        <w:rPr>
          <w:rFonts w:ascii="Sylfaen" w:hAnsi="Sylfaen" w:cs="Sylfaen"/>
          <w:sz w:val="24"/>
          <w:szCs w:val="24"/>
          <w:lang w:val="ka-GE"/>
        </w:rPr>
        <w:t xml:space="preserve">, აგრეთვე ხელშეკრულების მოქმედების პერიოდში შეძენილ </w:t>
      </w:r>
      <w:r w:rsidR="006732BC" w:rsidRPr="00CE002F">
        <w:rPr>
          <w:rFonts w:ascii="Sylfaen" w:hAnsi="Sylfaen"/>
          <w:sz w:val="24"/>
          <w:szCs w:val="24"/>
          <w:lang w:val="ka-GE"/>
        </w:rPr>
        <w:t xml:space="preserve">M3 </w:t>
      </w:r>
      <w:r w:rsidR="006732BC" w:rsidRPr="00CE002F">
        <w:rPr>
          <w:rFonts w:ascii="Sylfaen" w:hAnsi="Sylfaen" w:cs="Sylfaen"/>
          <w:sz w:val="24"/>
          <w:szCs w:val="24"/>
          <w:lang w:val="ka-GE"/>
        </w:rPr>
        <w:t>კატეგორიის</w:t>
      </w:r>
      <w:r w:rsidR="006732BC" w:rsidRPr="00CE002F">
        <w:rPr>
          <w:rFonts w:ascii="Sylfaen" w:hAnsi="Sylfaen"/>
          <w:sz w:val="24"/>
          <w:szCs w:val="24"/>
          <w:lang w:val="ka-GE"/>
        </w:rPr>
        <w:t xml:space="preserve"> </w:t>
      </w:r>
      <w:r w:rsidR="006732BC" w:rsidRPr="00CE002F">
        <w:rPr>
          <w:rFonts w:ascii="Sylfaen" w:hAnsi="Sylfaen" w:cs="Sylfaen"/>
          <w:sz w:val="24"/>
          <w:szCs w:val="24"/>
          <w:lang w:val="ka-GE"/>
        </w:rPr>
        <w:t>სატრანსპორტო</w:t>
      </w:r>
      <w:r w:rsidR="006732BC" w:rsidRPr="00CE002F">
        <w:rPr>
          <w:rFonts w:ascii="Sylfaen" w:hAnsi="Sylfaen"/>
          <w:sz w:val="24"/>
          <w:szCs w:val="24"/>
          <w:lang w:val="ka-GE"/>
        </w:rPr>
        <w:t xml:space="preserve"> </w:t>
      </w:r>
      <w:r w:rsidR="006732BC" w:rsidRPr="00CE002F">
        <w:rPr>
          <w:rFonts w:ascii="Sylfaen" w:hAnsi="Sylfaen" w:cs="Sylfaen"/>
          <w:sz w:val="24"/>
          <w:szCs w:val="24"/>
          <w:lang w:val="ka-GE"/>
        </w:rPr>
        <w:t>საშუალებებში)</w:t>
      </w:r>
      <w:r w:rsidR="006732BC" w:rsidRPr="00CE002F">
        <w:rPr>
          <w:rFonts w:ascii="Sylfaen" w:hAnsi="Sylfaen"/>
          <w:sz w:val="24"/>
          <w:szCs w:val="24"/>
          <w:lang w:val="ka-GE"/>
        </w:rPr>
        <w:t xml:space="preserve">. </w:t>
      </w:r>
      <w:r w:rsidRPr="00CE002F">
        <w:rPr>
          <w:rFonts w:ascii="Sylfaen" w:eastAsia="Times New Roman" w:hAnsi="Sylfaen" w:cstheme="minorHAnsi"/>
          <w:sz w:val="24"/>
          <w:szCs w:val="24"/>
          <w:lang w:val="ka-GE"/>
        </w:rPr>
        <w:t>რაც გულისხმობს:</w:t>
      </w:r>
    </w:p>
    <w:p w:rsidR="00FA493C" w:rsidRPr="00CE002F" w:rsidRDefault="00FA493C" w:rsidP="006732BC">
      <w:pPr>
        <w:numPr>
          <w:ilvl w:val="0"/>
          <w:numId w:val="6"/>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მგზავრობის მარშრუტის დაგეგმვას საწყისი და საბოლოო პუნქტების (მისამართის, გაჩერების ან რუკაზე წერტილის) მითითებით;</w:t>
      </w:r>
    </w:p>
    <w:p w:rsidR="00FA493C" w:rsidRPr="00CE002F" w:rsidRDefault="00FA493C" w:rsidP="006732BC">
      <w:pPr>
        <w:numPr>
          <w:ilvl w:val="0"/>
          <w:numId w:val="6"/>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მომხმარებლისთვის ოპტიმალური მარშრუტის ავტომატურ შერჩევას;</w:t>
      </w:r>
    </w:p>
    <w:p w:rsidR="00FA493C" w:rsidRPr="00CE002F" w:rsidRDefault="00FA493C" w:rsidP="006732BC">
      <w:pPr>
        <w:numPr>
          <w:ilvl w:val="0"/>
          <w:numId w:val="6"/>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საჭირო მარშრუტების, გადაჯდომის წერტილებისა და საფეხმავლო მონაკვეთების დეტალურ ჩვენებას;</w:t>
      </w:r>
    </w:p>
    <w:p w:rsidR="00FA493C" w:rsidRPr="00CE002F" w:rsidRDefault="00FA493C" w:rsidP="006732BC">
      <w:pPr>
        <w:numPr>
          <w:ilvl w:val="0"/>
          <w:numId w:val="6"/>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მგზავრობის სავარაუდო ჯამური ხანგრძლივობის გამოთვლას;</w:t>
      </w:r>
    </w:p>
    <w:p w:rsidR="006732BC" w:rsidRPr="00CE002F" w:rsidRDefault="00291C68" w:rsidP="006732BC">
      <w:pPr>
        <w:numPr>
          <w:ilvl w:val="0"/>
          <w:numId w:val="6"/>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hAnsi="Sylfaen" w:cstheme="minorHAnsi"/>
          <w:sz w:val="24"/>
          <w:szCs w:val="24"/>
          <w:lang w:val="ka-GE"/>
        </w:rPr>
        <w:t>მგზავრობის დაწყების კონკრეტული დროის მითითების შემთხვევაში, დანიშნულების ადგილზე მისვლის (მგზავრობის დასრულების) სავარაუდო დროის ზუსტ კალკულაციას.</w:t>
      </w:r>
    </w:p>
    <w:p w:rsidR="00FA493C" w:rsidRPr="00CE002F" w:rsidRDefault="00FA493C" w:rsidP="006732BC">
      <w:p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b/>
          <w:bCs/>
          <w:sz w:val="24"/>
          <w:szCs w:val="24"/>
          <w:lang w:val="ka-GE"/>
        </w:rPr>
        <w:t>2.5. პერსონალიზაცია და ფავორიტების მოდული:</w:t>
      </w:r>
      <w:r w:rsidRPr="00CE002F">
        <w:rPr>
          <w:rFonts w:ascii="Sylfaen" w:eastAsia="Times New Roman" w:hAnsi="Sylfaen" w:cstheme="minorHAnsi"/>
          <w:sz w:val="24"/>
          <w:szCs w:val="24"/>
          <w:lang w:val="ka-GE"/>
        </w:rPr>
        <w:t xml:space="preserve"> მობილურ </w:t>
      </w:r>
      <w:r w:rsidR="00077BB5" w:rsidRPr="00CE002F">
        <w:rPr>
          <w:rFonts w:ascii="Sylfaen" w:eastAsia="Times New Roman" w:hAnsi="Sylfaen" w:cstheme="minorHAnsi"/>
          <w:sz w:val="24"/>
          <w:szCs w:val="24"/>
          <w:lang w:val="ka-GE"/>
        </w:rPr>
        <w:t xml:space="preserve">აპლიკაციაში </w:t>
      </w:r>
      <w:r w:rsidRPr="00CE002F">
        <w:rPr>
          <w:rFonts w:ascii="Sylfaen" w:eastAsia="Times New Roman" w:hAnsi="Sylfaen" w:cstheme="minorHAnsi"/>
          <w:sz w:val="24"/>
          <w:szCs w:val="24"/>
          <w:lang w:val="ka-GE"/>
        </w:rPr>
        <w:t>მომხმარებლისთვის უზრუნველყოფილი უნდა იყოს:</w:t>
      </w:r>
    </w:p>
    <w:p w:rsidR="00FA493C" w:rsidRPr="00CE002F" w:rsidRDefault="00FA493C" w:rsidP="006732BC">
      <w:pPr>
        <w:numPr>
          <w:ilvl w:val="0"/>
          <w:numId w:val="7"/>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ხშირად გამოყენებადი (ფავორიტი) გაჩერებების პერსონალურ სიაში შენახვა სწრაფი წვდომისთვის;</w:t>
      </w:r>
    </w:p>
    <w:p w:rsidR="00FA493C" w:rsidRPr="00CE002F" w:rsidRDefault="00FA493C" w:rsidP="006732BC">
      <w:pPr>
        <w:numPr>
          <w:ilvl w:val="0"/>
          <w:numId w:val="7"/>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ფავორიტი სატრანსპორტო მარშრუტების დამატება და მათზე სწრაფი მონიტორინგი.</w:t>
      </w:r>
    </w:p>
    <w:p w:rsidR="00FA493C" w:rsidRPr="00CE002F" w:rsidRDefault="00FA493C" w:rsidP="006732BC">
      <w:p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b/>
          <w:bCs/>
          <w:sz w:val="24"/>
          <w:szCs w:val="24"/>
          <w:lang w:val="ka-GE"/>
        </w:rPr>
        <w:t>2.6. მრავალენოვანი მხარდაჭერა:</w:t>
      </w:r>
    </w:p>
    <w:p w:rsidR="002056CE" w:rsidRPr="00CE002F" w:rsidRDefault="003243B9" w:rsidP="006732BC">
      <w:pPr>
        <w:spacing w:before="100" w:beforeAutospacing="1" w:after="100" w:afterAutospacing="1" w:line="240" w:lineRule="auto"/>
        <w:jc w:val="both"/>
        <w:outlineLvl w:val="3"/>
        <w:rPr>
          <w:rFonts w:ascii="Sylfaen" w:hAnsi="Sylfaen" w:cstheme="minorHAnsi"/>
          <w:sz w:val="24"/>
          <w:szCs w:val="24"/>
        </w:rPr>
      </w:pPr>
      <w:r w:rsidRPr="00CE002F">
        <w:rPr>
          <w:rFonts w:ascii="Sylfaen" w:hAnsi="Sylfaen" w:cstheme="minorHAnsi"/>
          <w:sz w:val="24"/>
          <w:szCs w:val="24"/>
          <w:lang w:val="ka-GE"/>
        </w:rPr>
        <w:t xml:space="preserve">      ●  </w:t>
      </w:r>
      <w:r w:rsidR="002056CE" w:rsidRPr="00CE002F">
        <w:rPr>
          <w:rFonts w:ascii="Sylfaen" w:hAnsi="Sylfaen" w:cstheme="minorHAnsi"/>
          <w:sz w:val="24"/>
          <w:szCs w:val="24"/>
          <w:lang w:val="ka-GE"/>
        </w:rPr>
        <w:t>Web-პორტალისა და მობილური აპლიკაციების ინტერფეისი სრულად უნდა იყოს ადაპტირებული ორენოვან ფორმატში: ქართულ და ინგლისურ ენებზე.</w:t>
      </w:r>
    </w:p>
    <w:p w:rsidR="00FA493C" w:rsidRPr="00CE002F" w:rsidRDefault="00FA493C" w:rsidP="006732BC">
      <w:pPr>
        <w:spacing w:before="100" w:beforeAutospacing="1" w:after="100" w:afterAutospacing="1" w:line="240" w:lineRule="auto"/>
        <w:jc w:val="both"/>
        <w:outlineLvl w:val="3"/>
        <w:rPr>
          <w:rFonts w:ascii="Sylfaen" w:eastAsia="Times New Roman" w:hAnsi="Sylfaen" w:cstheme="minorHAnsi"/>
          <w:b/>
          <w:bCs/>
          <w:sz w:val="24"/>
          <w:szCs w:val="24"/>
          <w:lang w:val="ka-GE"/>
        </w:rPr>
      </w:pPr>
      <w:r w:rsidRPr="00CE002F">
        <w:rPr>
          <w:rFonts w:ascii="Sylfaen" w:eastAsia="Times New Roman" w:hAnsi="Sylfaen" w:cstheme="minorHAnsi"/>
          <w:b/>
          <w:bCs/>
          <w:sz w:val="24"/>
          <w:szCs w:val="24"/>
          <w:lang w:val="ka-GE"/>
        </w:rPr>
        <w:t>მხარდაჭერილი პლატფორმები და ხელმისაწვდომობა:</w:t>
      </w:r>
    </w:p>
    <w:p w:rsidR="008A1FD4" w:rsidRPr="00CE002F" w:rsidRDefault="00FA493C" w:rsidP="006732BC">
      <w:pPr>
        <w:numPr>
          <w:ilvl w:val="0"/>
          <w:numId w:val="9"/>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b/>
          <w:bCs/>
          <w:sz w:val="24"/>
          <w:szCs w:val="24"/>
          <w:lang w:val="ka-GE"/>
        </w:rPr>
        <w:t>Web პორტალი:</w:t>
      </w:r>
      <w:r w:rsidRPr="00CE002F">
        <w:rPr>
          <w:rFonts w:ascii="Sylfaen" w:eastAsia="Times New Roman" w:hAnsi="Sylfaen" w:cstheme="minorHAnsi"/>
          <w:sz w:val="24"/>
          <w:szCs w:val="24"/>
          <w:lang w:val="ka-GE"/>
        </w:rPr>
        <w:t xml:space="preserve"> ხელმისაწვდომი და ოპტიმიზებული უნდა იყოს ყველა თანამედროვე ინტერნეტ ბრაუზერისთვის (Google Chrome, Safari, Mozilla Firefox, Microsoft Edge და სხვა), როგორც პერსონალური კომპიუტერებიდან (Desktop), ისე მობილური მოწყობილობებიდან (Responsive design).</w:t>
      </w:r>
    </w:p>
    <w:p w:rsidR="00FA493C" w:rsidRPr="00CE002F" w:rsidRDefault="00FA493C" w:rsidP="006732BC">
      <w:pPr>
        <w:numPr>
          <w:ilvl w:val="0"/>
          <w:numId w:val="9"/>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b/>
          <w:bCs/>
          <w:sz w:val="24"/>
          <w:szCs w:val="24"/>
          <w:lang w:val="ka-GE"/>
        </w:rPr>
        <w:t>Mobile აპლიკაციები:</w:t>
      </w:r>
      <w:r w:rsidRPr="00CE002F">
        <w:rPr>
          <w:rFonts w:ascii="Sylfaen" w:eastAsia="Times New Roman" w:hAnsi="Sylfaen" w:cstheme="minorHAnsi"/>
          <w:sz w:val="24"/>
          <w:szCs w:val="24"/>
          <w:lang w:val="ka-GE"/>
        </w:rPr>
        <w:t xml:space="preserve"> უნდა შეიქმნას </w:t>
      </w:r>
      <w:r w:rsidR="00F65339" w:rsidRPr="00CE002F">
        <w:rPr>
          <w:rFonts w:ascii="Sylfaen" w:hAnsi="Sylfaen" w:cstheme="minorHAnsi"/>
          <w:sz w:val="24"/>
          <w:szCs w:val="24"/>
          <w:lang w:val="ka-GE"/>
        </w:rPr>
        <w:t>სპეციალიზებული</w:t>
      </w:r>
      <w:r w:rsidRPr="00CE002F">
        <w:rPr>
          <w:rFonts w:ascii="Sylfaen" w:eastAsia="Times New Roman" w:hAnsi="Sylfaen" w:cstheme="minorHAnsi"/>
          <w:sz w:val="24"/>
          <w:szCs w:val="24"/>
          <w:lang w:val="ka-GE"/>
        </w:rPr>
        <w:t xml:space="preserve"> ან სრულად თავსებადი აპლიკაციები Android და iOS ოპერაციული სისტემებისთვის. </w:t>
      </w:r>
      <w:r w:rsidR="00F00B26" w:rsidRPr="00CE002F">
        <w:rPr>
          <w:rFonts w:ascii="Sylfaen" w:eastAsia="Times New Roman" w:hAnsi="Sylfaen" w:cstheme="minorHAnsi"/>
          <w:sz w:val="24"/>
          <w:szCs w:val="24"/>
          <w:lang w:val="ka-GE"/>
        </w:rPr>
        <w:t xml:space="preserve">გამარჯვებული ბანკი </w:t>
      </w:r>
      <w:r w:rsidRPr="00CE002F">
        <w:rPr>
          <w:rFonts w:ascii="Sylfaen" w:eastAsia="Times New Roman" w:hAnsi="Sylfaen" w:cstheme="minorHAnsi"/>
          <w:sz w:val="24"/>
          <w:szCs w:val="24"/>
          <w:lang w:val="ka-GE"/>
        </w:rPr>
        <w:t>ვალდებულია უზრუნველყოს მათი ოფიციალური განთავსება შესაბამის მარკეტებში (Google Play Store და Apple App Store), საიდანაც მგზავრებს ექნებათ მათი სრულიად უფასოდ ჩამოტვირთვისა და განახლების შესაძლებლობა, ყოველგვარი დამატებითი რეკლამისა თუ ფასიანი მოდულების გარეშე.</w:t>
      </w:r>
    </w:p>
    <w:p w:rsidR="006732BC" w:rsidRPr="00CE002F" w:rsidRDefault="006732BC" w:rsidP="006732BC">
      <w:pPr>
        <w:spacing w:before="100" w:beforeAutospacing="1" w:after="100" w:afterAutospacing="1" w:line="240" w:lineRule="auto"/>
        <w:jc w:val="both"/>
        <w:rPr>
          <w:rFonts w:ascii="Sylfaen" w:eastAsia="Times New Roman" w:hAnsi="Sylfaen" w:cstheme="minorHAnsi"/>
          <w:sz w:val="24"/>
          <w:szCs w:val="24"/>
          <w:lang w:val="ka-GE"/>
        </w:rPr>
      </w:pPr>
    </w:p>
    <w:p w:rsidR="00FA493C" w:rsidRPr="00CE002F" w:rsidRDefault="00FA493C" w:rsidP="006732BC">
      <w:pPr>
        <w:spacing w:before="100" w:beforeAutospacing="1" w:after="100" w:afterAutospacing="1" w:line="240" w:lineRule="auto"/>
        <w:jc w:val="both"/>
        <w:outlineLvl w:val="2"/>
        <w:rPr>
          <w:rFonts w:ascii="Sylfaen" w:eastAsia="Times New Roman" w:hAnsi="Sylfaen" w:cstheme="minorHAnsi"/>
          <w:b/>
          <w:bCs/>
          <w:sz w:val="24"/>
          <w:szCs w:val="24"/>
          <w:lang w:val="ka-GE"/>
        </w:rPr>
      </w:pPr>
      <w:r w:rsidRPr="00CE002F">
        <w:rPr>
          <w:rFonts w:ascii="Sylfaen" w:eastAsia="Times New Roman" w:hAnsi="Sylfaen" w:cstheme="minorHAnsi"/>
          <w:b/>
          <w:bCs/>
          <w:sz w:val="24"/>
          <w:szCs w:val="24"/>
          <w:lang w:val="ka-GE"/>
        </w:rPr>
        <w:t>3. საზოგადოებრივ ტრანსპორტში გადახდების სისტემის აღწერა</w:t>
      </w:r>
    </w:p>
    <w:p w:rsidR="00FA493C" w:rsidRPr="00CE002F" w:rsidRDefault="00FA493C" w:rsidP="006732BC">
      <w:p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საზოგადოებრივ ტრანსპორტში მგზავრობის საფასურის გადახდის, კონტროლის და მართვის სისტემა უნდა აკმაყოფილებდეს ქვემოთ მოცემულ მოთხოვნებს:</w:t>
      </w:r>
    </w:p>
    <w:p w:rsidR="00FA493C" w:rsidRPr="00CE002F" w:rsidRDefault="00FA493C" w:rsidP="006732BC">
      <w:pPr>
        <w:spacing w:before="100" w:beforeAutospacing="1" w:after="100" w:afterAutospacing="1" w:line="240" w:lineRule="auto"/>
        <w:jc w:val="both"/>
        <w:outlineLvl w:val="3"/>
        <w:rPr>
          <w:rFonts w:ascii="Sylfaen" w:eastAsia="Times New Roman" w:hAnsi="Sylfaen" w:cstheme="minorHAnsi"/>
          <w:b/>
          <w:bCs/>
          <w:sz w:val="24"/>
          <w:szCs w:val="24"/>
          <w:lang w:val="ka-GE"/>
        </w:rPr>
      </w:pPr>
      <w:r w:rsidRPr="00CE002F">
        <w:rPr>
          <w:rFonts w:ascii="Sylfaen" w:eastAsia="Times New Roman" w:hAnsi="Sylfaen" w:cstheme="minorHAnsi"/>
          <w:b/>
          <w:bCs/>
          <w:sz w:val="24"/>
          <w:szCs w:val="24"/>
          <w:lang w:val="ka-GE"/>
        </w:rPr>
        <w:t>3.1. მგზავრობის საფასურის გადახდის მეთოდები:</w:t>
      </w:r>
    </w:p>
    <w:p w:rsidR="00FA493C" w:rsidRPr="00CE002F" w:rsidRDefault="00FA493C" w:rsidP="006732BC">
      <w:p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მგზავრობის საფასურის გადახდისთვის მხარდაჭერილი უნდა იყოს შემდეგი გადახდის სქემები:</w:t>
      </w:r>
    </w:p>
    <w:p w:rsidR="00FA493C" w:rsidRPr="00CE002F" w:rsidRDefault="00FA493C" w:rsidP="006732BC">
      <w:pPr>
        <w:numPr>
          <w:ilvl w:val="0"/>
          <w:numId w:val="10"/>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b/>
          <w:bCs/>
          <w:sz w:val="24"/>
          <w:szCs w:val="24"/>
          <w:lang w:val="ka-GE"/>
        </w:rPr>
        <w:t>სატრანსპორტო ბარათით (Smart Card):</w:t>
      </w:r>
      <w:r w:rsidRPr="00CE002F">
        <w:rPr>
          <w:rFonts w:ascii="Sylfaen" w:eastAsia="Times New Roman" w:hAnsi="Sylfaen" w:cstheme="minorHAnsi"/>
          <w:sz w:val="24"/>
          <w:szCs w:val="24"/>
          <w:lang w:val="ka-GE"/>
        </w:rPr>
        <w:t xml:space="preserve"> ავტობუსებში დამონტაჟებული უკონტაქტო ინტერფეისის მქონე გადახდის აპარატების (ვალიდატორების) საშუალებით;</w:t>
      </w:r>
    </w:p>
    <w:p w:rsidR="00FA493C" w:rsidRPr="00CE002F" w:rsidRDefault="00FA493C" w:rsidP="006732BC">
      <w:pPr>
        <w:numPr>
          <w:ilvl w:val="0"/>
          <w:numId w:val="10"/>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b/>
          <w:bCs/>
          <w:sz w:val="24"/>
          <w:szCs w:val="24"/>
          <w:lang w:val="ka-GE"/>
        </w:rPr>
        <w:t>სწრაფი გადარიცხვის აპარატებით:</w:t>
      </w:r>
      <w:r w:rsidRPr="00CE002F">
        <w:rPr>
          <w:rFonts w:ascii="Sylfaen" w:eastAsia="Times New Roman" w:hAnsi="Sylfaen" w:cstheme="minorHAnsi"/>
          <w:sz w:val="24"/>
          <w:szCs w:val="24"/>
          <w:lang w:val="ka-GE"/>
        </w:rPr>
        <w:t xml:space="preserve"> მუნიციპალური ტრანსპორტის გაჩერების ადგილების გარკვეულ ნაწილზე (რომელთა ადგილმდებარეობას განსაზღვრავს მუნიციპალიტეტი) დამონტაჟებული თვითმომსახურების ტერმინალებით სატრანსპორტო ბარათების შევსება </w:t>
      </w:r>
      <w:r w:rsidRPr="00CE002F">
        <w:rPr>
          <w:rFonts w:ascii="Sylfaen" w:eastAsia="Times New Roman" w:hAnsi="Sylfaen" w:cstheme="minorHAnsi"/>
          <w:b/>
          <w:bCs/>
          <w:sz w:val="24"/>
          <w:szCs w:val="24"/>
          <w:lang w:val="ka-GE"/>
        </w:rPr>
        <w:t>ყოველგვარი საკომისიოს გარეშე</w:t>
      </w:r>
      <w:r w:rsidRPr="00CE002F">
        <w:rPr>
          <w:rFonts w:ascii="Sylfaen" w:eastAsia="Times New Roman" w:hAnsi="Sylfaen" w:cstheme="minorHAnsi"/>
          <w:sz w:val="24"/>
          <w:szCs w:val="24"/>
          <w:lang w:val="ka-GE"/>
        </w:rPr>
        <w:t>;</w:t>
      </w:r>
    </w:p>
    <w:p w:rsidR="00FA493C" w:rsidRPr="00CE002F" w:rsidRDefault="00FA493C" w:rsidP="006732BC">
      <w:pPr>
        <w:numPr>
          <w:ilvl w:val="0"/>
          <w:numId w:val="10"/>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b/>
          <w:bCs/>
          <w:sz w:val="24"/>
          <w:szCs w:val="24"/>
          <w:lang w:val="ka-GE"/>
        </w:rPr>
        <w:t>ადგილობრივი საბანკო ბარათებით:</w:t>
      </w:r>
      <w:r w:rsidRPr="00CE002F">
        <w:rPr>
          <w:rFonts w:ascii="Sylfaen" w:eastAsia="Times New Roman" w:hAnsi="Sylfaen" w:cstheme="minorHAnsi"/>
          <w:sz w:val="24"/>
          <w:szCs w:val="24"/>
          <w:lang w:val="ka-GE"/>
        </w:rPr>
        <w:t xml:space="preserve"> </w:t>
      </w:r>
      <w:r w:rsidR="00F00B26" w:rsidRPr="00CE002F">
        <w:rPr>
          <w:rFonts w:ascii="Sylfaen" w:hAnsi="Sylfaen" w:cstheme="minorHAnsi"/>
          <w:sz w:val="24"/>
          <w:szCs w:val="24"/>
          <w:lang w:val="ka-GE"/>
        </w:rPr>
        <w:t>პარტნიორი ადგილობრივი საბანკო დაწესებულებების მიერ გამოშვებული (ემიტირებული) Visa და MasterCard ტიპის უკონტაქტო ბარათებით;</w:t>
      </w:r>
    </w:p>
    <w:p w:rsidR="00FA493C" w:rsidRPr="00CE002F" w:rsidRDefault="00FA493C" w:rsidP="006732BC">
      <w:pPr>
        <w:numPr>
          <w:ilvl w:val="0"/>
          <w:numId w:val="10"/>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b/>
          <w:bCs/>
          <w:sz w:val="24"/>
          <w:szCs w:val="24"/>
          <w:lang w:val="ka-GE"/>
        </w:rPr>
        <w:t>საერთაშორისო საგადამხდელო ბარათებით:</w:t>
      </w:r>
      <w:r w:rsidRPr="00CE002F">
        <w:rPr>
          <w:rFonts w:ascii="Sylfaen" w:eastAsia="Times New Roman" w:hAnsi="Sylfaen" w:cstheme="minorHAnsi"/>
          <w:sz w:val="24"/>
          <w:szCs w:val="24"/>
          <w:lang w:val="ka-GE"/>
        </w:rPr>
        <w:t xml:space="preserve"> </w:t>
      </w:r>
      <w:r w:rsidR="00B21E24" w:rsidRPr="00CE002F">
        <w:rPr>
          <w:rFonts w:ascii="Sylfaen" w:hAnsi="Sylfaen" w:cstheme="minorHAnsi"/>
          <w:sz w:val="24"/>
          <w:szCs w:val="24"/>
          <w:lang w:val="ka-GE"/>
        </w:rPr>
        <w:t>საერთაშორისო საგადამხდელო ქსელების მიერ გამოშვებული (ემიტირებული) Visa და MasterCard ტიპის უკონტაქტო ინტერფეისის მქონე ბარათებით (cEMV და Mobile cEMV გადახდებ</w:t>
      </w:r>
      <w:r w:rsidR="003C0483" w:rsidRPr="00CE002F">
        <w:rPr>
          <w:rFonts w:ascii="Sylfaen" w:hAnsi="Sylfaen" w:cstheme="minorHAnsi"/>
          <w:sz w:val="24"/>
          <w:szCs w:val="24"/>
          <w:lang w:val="ka-GE"/>
        </w:rPr>
        <w:t>ი);</w:t>
      </w:r>
    </w:p>
    <w:p w:rsidR="00FA493C" w:rsidRPr="00CE002F" w:rsidRDefault="00FA493C" w:rsidP="006732BC">
      <w:pPr>
        <w:numPr>
          <w:ilvl w:val="0"/>
          <w:numId w:val="10"/>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b/>
          <w:bCs/>
          <w:sz w:val="24"/>
          <w:szCs w:val="24"/>
          <w:lang w:val="ka-GE"/>
        </w:rPr>
        <w:t>მობილური მოწყობილობებით:</w:t>
      </w:r>
      <w:r w:rsidRPr="00CE002F">
        <w:rPr>
          <w:rFonts w:ascii="Sylfaen" w:eastAsia="Times New Roman" w:hAnsi="Sylfaen" w:cstheme="minorHAnsi"/>
          <w:sz w:val="24"/>
          <w:szCs w:val="24"/>
          <w:lang w:val="ka-GE"/>
        </w:rPr>
        <w:t xml:space="preserve"> მობილური აპლიკაციის საშუალებით — სმარტფონის ეკრანიდან ორგანზომილებიანი შტრიხკოდის (QR კოდი) სკანირებით ან მობილური მოწყობილობის NFC ინტერფეისის (Apple Pay, Google Pay და სხვა) გამოყენებით.</w:t>
      </w:r>
    </w:p>
    <w:p w:rsidR="00FA493C" w:rsidRPr="00CE002F" w:rsidRDefault="00FA493C" w:rsidP="006732BC">
      <w:pPr>
        <w:spacing w:before="100" w:beforeAutospacing="1" w:after="100" w:afterAutospacing="1" w:line="240" w:lineRule="auto"/>
        <w:jc w:val="both"/>
        <w:outlineLvl w:val="3"/>
        <w:rPr>
          <w:rFonts w:ascii="Sylfaen" w:eastAsia="Times New Roman" w:hAnsi="Sylfaen" w:cstheme="minorHAnsi"/>
          <w:b/>
          <w:bCs/>
          <w:sz w:val="24"/>
          <w:szCs w:val="24"/>
          <w:lang w:val="ka-GE"/>
        </w:rPr>
      </w:pPr>
      <w:r w:rsidRPr="00CE002F">
        <w:rPr>
          <w:rFonts w:ascii="Sylfaen" w:eastAsia="Times New Roman" w:hAnsi="Sylfaen" w:cstheme="minorHAnsi"/>
          <w:b/>
          <w:bCs/>
          <w:sz w:val="24"/>
          <w:szCs w:val="24"/>
          <w:lang w:val="ka-GE"/>
        </w:rPr>
        <w:t>3.2. გადახდების მართვის ცენტრალიზებული სისტემა:</w:t>
      </w:r>
    </w:p>
    <w:p w:rsidR="00FA493C" w:rsidRPr="00CE002F" w:rsidRDefault="00FA493C" w:rsidP="006732BC">
      <w:pPr>
        <w:numPr>
          <w:ilvl w:val="0"/>
          <w:numId w:val="11"/>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გადახდების სისტემა უნდა უზრუნველყოფდეს მგზავრობის ტარიფების ცენტრალიზებულ კონფიგურაციას, მათ შორის სხვადასხვა საშეღავათო ტარიფების განსაზღვრას მგზავრთა განსხვავებული კატეგორიებისთვის (</w:t>
      </w:r>
      <w:r w:rsidR="00B21F35" w:rsidRPr="00CE002F">
        <w:rPr>
          <w:rFonts w:ascii="Sylfaen" w:eastAsia="Times New Roman" w:hAnsi="Sylfaen" w:cstheme="minorHAnsi"/>
          <w:sz w:val="24"/>
          <w:szCs w:val="24"/>
          <w:lang w:val="ka-GE"/>
        </w:rPr>
        <w:t xml:space="preserve">ქალაქ ქუთაისის მუნიციპალიტეტის საკრებულოს 2021 წლის 28 აპრილის N177 დადგენილებით განსაზღვრული უფასო და შეღავათიანი მგზავრობის უფლების მქონე ბენეფიციარები) </w:t>
      </w:r>
      <w:r w:rsidRPr="00CE002F">
        <w:rPr>
          <w:rFonts w:ascii="Sylfaen" w:eastAsia="Times New Roman" w:hAnsi="Sylfaen" w:cstheme="minorHAnsi"/>
          <w:sz w:val="24"/>
          <w:szCs w:val="24"/>
          <w:lang w:val="ka-GE"/>
        </w:rPr>
        <w:t>სპეციალიზებული სატრანსპორტო ბარათების საშუალებით.</w:t>
      </w:r>
    </w:p>
    <w:p w:rsidR="00FA493C" w:rsidRPr="00CE002F" w:rsidRDefault="00FA493C" w:rsidP="006732BC">
      <w:pPr>
        <w:numPr>
          <w:ilvl w:val="0"/>
          <w:numId w:val="11"/>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ბარათების ე.წ. „შავი/თეთრი რეესტრის“ (Blacklist/Whitelist) საშუალებით შესაძლებელი უნდა იყოს ბარათების შესახებ ინფორმაციის მყისიერი დამატება ან ამოღება სიიდან და მათი ავტომატური დისტრიბუცია სისტემაში ჩართულ თითოეულ მოწყობილობაზე (ვალიდატორზე), რათა უზრუნველყოფილ იქნას პრივილეგირებული ტარიფით მგზავრობა ან ბარათის დაბლოკვა.</w:t>
      </w:r>
    </w:p>
    <w:p w:rsidR="00FA493C" w:rsidRPr="00CE002F" w:rsidRDefault="00632C6B" w:rsidP="006732BC">
      <w:pPr>
        <w:numPr>
          <w:ilvl w:val="0"/>
          <w:numId w:val="11"/>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 xml:space="preserve">სისტემის </w:t>
      </w:r>
      <w:r w:rsidRPr="00CE002F">
        <w:rPr>
          <w:rFonts w:ascii="Sylfaen" w:hAnsi="Sylfaen" w:cstheme="minorHAnsi"/>
          <w:sz w:val="24"/>
          <w:szCs w:val="24"/>
          <w:lang w:val="ka-GE"/>
        </w:rPr>
        <w:t>არქიტექტურა თავიდანვე გათვლილი უნდა იყოს დიდი მოცულობის მონაცემების (Big Data) მაღალწარმადობიან დამუშავებასა და გრძელვადიან უსაფრთხო შენახვაზე.</w:t>
      </w:r>
    </w:p>
    <w:p w:rsidR="00A7105F" w:rsidRDefault="00A7105F" w:rsidP="006732BC">
      <w:pPr>
        <w:spacing w:before="100" w:beforeAutospacing="1" w:after="100" w:afterAutospacing="1" w:line="240" w:lineRule="auto"/>
        <w:jc w:val="both"/>
        <w:outlineLvl w:val="3"/>
        <w:rPr>
          <w:rFonts w:ascii="Sylfaen" w:eastAsia="Times New Roman" w:hAnsi="Sylfaen" w:cstheme="minorHAnsi"/>
          <w:b/>
          <w:bCs/>
          <w:sz w:val="24"/>
          <w:szCs w:val="24"/>
          <w:lang w:val="ka-GE"/>
        </w:rPr>
      </w:pPr>
    </w:p>
    <w:p w:rsidR="00A7105F" w:rsidRDefault="00A7105F" w:rsidP="006732BC">
      <w:pPr>
        <w:spacing w:before="100" w:beforeAutospacing="1" w:after="100" w:afterAutospacing="1" w:line="240" w:lineRule="auto"/>
        <w:jc w:val="both"/>
        <w:outlineLvl w:val="3"/>
        <w:rPr>
          <w:rFonts w:ascii="Sylfaen" w:eastAsia="Times New Roman" w:hAnsi="Sylfaen" w:cstheme="minorHAnsi"/>
          <w:b/>
          <w:bCs/>
          <w:sz w:val="24"/>
          <w:szCs w:val="24"/>
          <w:lang w:val="ka-GE"/>
        </w:rPr>
      </w:pPr>
    </w:p>
    <w:p w:rsidR="00FA493C" w:rsidRPr="00CE002F" w:rsidRDefault="00FA493C" w:rsidP="006732BC">
      <w:pPr>
        <w:spacing w:before="100" w:beforeAutospacing="1" w:after="100" w:afterAutospacing="1" w:line="240" w:lineRule="auto"/>
        <w:jc w:val="both"/>
        <w:outlineLvl w:val="3"/>
        <w:rPr>
          <w:rFonts w:ascii="Sylfaen" w:eastAsia="Times New Roman" w:hAnsi="Sylfaen" w:cstheme="minorHAnsi"/>
          <w:b/>
          <w:bCs/>
          <w:sz w:val="24"/>
          <w:szCs w:val="24"/>
          <w:lang w:val="ka-GE"/>
        </w:rPr>
      </w:pPr>
      <w:bookmarkStart w:id="0" w:name="_GoBack"/>
      <w:bookmarkEnd w:id="0"/>
      <w:r w:rsidRPr="00CE002F">
        <w:rPr>
          <w:rFonts w:ascii="Sylfaen" w:eastAsia="Times New Roman" w:hAnsi="Sylfaen" w:cstheme="minorHAnsi"/>
          <w:b/>
          <w:bCs/>
          <w:sz w:val="24"/>
          <w:szCs w:val="24"/>
          <w:lang w:val="ka-GE"/>
        </w:rPr>
        <w:lastRenderedPageBreak/>
        <w:t>3.3. მგზავრთა კონტროლის მოწყობილობები და ჯარიმები:</w:t>
      </w:r>
    </w:p>
    <w:p w:rsidR="00FA493C" w:rsidRPr="00CE002F" w:rsidRDefault="00FA493C" w:rsidP="006732BC">
      <w:p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უკონტაქტო ბარათებით გადახდების პირობებში (ელექტრონული ბილეთი), მგზავრთა კონტროლის ეფექტური მექანიზმების უზრუნველყოფის მიზნით, მაკონტროლებლის სპეციალიზებულ აპარატს უნდა გააჩნდეს შემდეგი ტექნიკური შესაძლებლობები:</w:t>
      </w:r>
    </w:p>
    <w:p w:rsidR="00FA493C" w:rsidRPr="00CE002F" w:rsidRDefault="00FA493C" w:rsidP="006732BC">
      <w:pPr>
        <w:numPr>
          <w:ilvl w:val="0"/>
          <w:numId w:val="12"/>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წაიკითხოს უკონტაქტო ბარათი/სმარტფონი და დაადასტუროს ან უარყოს მიმდინარე რეისზე მგზავრის მიერ მგზავრობის საფასურის გადახდის ფაქტი;</w:t>
      </w:r>
    </w:p>
    <w:p w:rsidR="00FA493C" w:rsidRPr="00CE002F" w:rsidRDefault="00FA493C" w:rsidP="006732BC">
      <w:pPr>
        <w:numPr>
          <w:ilvl w:val="0"/>
          <w:numId w:val="12"/>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განახორციელოს ინფორმაციის მყისიერი გადამოწმება ცენტრალურ სერვერზე;</w:t>
      </w:r>
    </w:p>
    <w:p w:rsidR="00FA493C" w:rsidRPr="00CE002F" w:rsidRDefault="00FA493C" w:rsidP="006732BC">
      <w:pPr>
        <w:numPr>
          <w:ilvl w:val="0"/>
          <w:numId w:val="12"/>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სამოქალაქო რეესტრის ბაზებთან სამართლებრივი წვდომის არსებობის შემთხვევაში, მოახდინოს სამართალდამრღვევი პირის იდენტიფიცირება და ინფორმაციის გადამოწმება;</w:t>
      </w:r>
    </w:p>
    <w:p w:rsidR="00FA493C" w:rsidRPr="00CE002F" w:rsidRDefault="00FA493C" w:rsidP="006732BC">
      <w:pPr>
        <w:numPr>
          <w:ilvl w:val="0"/>
          <w:numId w:val="12"/>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ადგილზე ელექტრონულად გამოწეროს და ფიზიკურად ამობეჭდოს საჯარიმო ქვითარი;</w:t>
      </w:r>
    </w:p>
    <w:p w:rsidR="00FA493C" w:rsidRPr="00CE002F" w:rsidRDefault="00FA493C" w:rsidP="006732BC">
      <w:pPr>
        <w:numPr>
          <w:ilvl w:val="0"/>
          <w:numId w:val="12"/>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სინქრონულ რეჟიმში გადააგზავნოს გამოწერილი ქვითარი ცენტრალურ სერვერზე და დაარეგისტრიროს ჯარიმების ერთიან მოდულში.</w:t>
      </w:r>
    </w:p>
    <w:p w:rsidR="00FA493C" w:rsidRPr="00CE002F" w:rsidRDefault="00FA493C" w:rsidP="006732BC">
      <w:pPr>
        <w:numPr>
          <w:ilvl w:val="0"/>
          <w:numId w:val="12"/>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b/>
          <w:bCs/>
          <w:sz w:val="24"/>
          <w:szCs w:val="24"/>
          <w:lang w:val="ka-GE"/>
        </w:rPr>
        <w:t>ჯარიმების მოდული:</w:t>
      </w:r>
      <w:r w:rsidRPr="00CE002F">
        <w:rPr>
          <w:rFonts w:ascii="Sylfaen" w:eastAsia="Times New Roman" w:hAnsi="Sylfaen" w:cstheme="minorHAnsi"/>
          <w:sz w:val="24"/>
          <w:szCs w:val="24"/>
          <w:lang w:val="ka-GE"/>
        </w:rPr>
        <w:t xml:space="preserve"> აღნიშნული პროგრამული მოდულის საშუალებით სრულად უნდა გაკონტროლდეს გამოწერილი ჯარიმის სტატუსები: </w:t>
      </w:r>
      <w:r w:rsidRPr="00CE002F">
        <w:rPr>
          <w:rFonts w:ascii="Sylfaen" w:eastAsia="Times New Roman" w:hAnsi="Sylfaen" w:cstheme="minorHAnsi"/>
          <w:i/>
          <w:iCs/>
          <w:sz w:val="24"/>
          <w:szCs w:val="24"/>
          <w:lang w:val="ka-GE"/>
        </w:rPr>
        <w:t>ახალი, გადახდილი, ვადაგასული, შეჩერებული, განახლებული და გაუქმებული</w:t>
      </w:r>
      <w:r w:rsidRPr="00CE002F">
        <w:rPr>
          <w:rFonts w:ascii="Sylfaen" w:eastAsia="Times New Roman" w:hAnsi="Sylfaen" w:cstheme="minorHAnsi"/>
          <w:sz w:val="24"/>
          <w:szCs w:val="24"/>
          <w:lang w:val="ka-GE"/>
        </w:rPr>
        <w:t>. სტატუსების გარკვეული ნაწილი უნდა იმართებოდეს ავტომატურად (სისტემის მიერ), ხოლო ნაწილი — ადმინისტრაციულად, უფლებამოსილი ოპერატორის მიერ.</w:t>
      </w:r>
    </w:p>
    <w:p w:rsidR="00FA493C" w:rsidRPr="00CE002F" w:rsidRDefault="00FA493C" w:rsidP="006732BC">
      <w:pPr>
        <w:spacing w:before="100" w:beforeAutospacing="1" w:after="100" w:afterAutospacing="1" w:line="240" w:lineRule="auto"/>
        <w:jc w:val="both"/>
        <w:outlineLvl w:val="3"/>
        <w:rPr>
          <w:rFonts w:ascii="Sylfaen" w:eastAsia="Times New Roman" w:hAnsi="Sylfaen" w:cstheme="minorHAnsi"/>
          <w:b/>
          <w:bCs/>
          <w:sz w:val="24"/>
          <w:szCs w:val="24"/>
          <w:lang w:val="ka-GE"/>
        </w:rPr>
      </w:pPr>
      <w:r w:rsidRPr="00CE002F">
        <w:rPr>
          <w:rFonts w:ascii="Sylfaen" w:eastAsia="Times New Roman" w:hAnsi="Sylfaen" w:cstheme="minorHAnsi"/>
          <w:b/>
          <w:bCs/>
          <w:sz w:val="24"/>
          <w:szCs w:val="24"/>
          <w:lang w:val="ka-GE"/>
        </w:rPr>
        <w:t>3.4. გადახდის მოწყობილობების მონიტორინგი და მართვა:</w:t>
      </w:r>
    </w:p>
    <w:p w:rsidR="004776FD" w:rsidRPr="00CE002F" w:rsidRDefault="004776FD" w:rsidP="006732BC">
      <w:pPr>
        <w:numPr>
          <w:ilvl w:val="0"/>
          <w:numId w:val="13"/>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hAnsi="Sylfaen" w:cstheme="minorHAnsi"/>
          <w:sz w:val="24"/>
          <w:szCs w:val="24"/>
          <w:lang w:val="ka-GE"/>
        </w:rPr>
        <w:t>სატრანსპორტო საშუალებებში დამონტაჟებული ყველა ტიპის მოწყობილობა (ვალიდატორი, ბორტ-კომპიუტერი) ინტეგრირებული უნდა იყოს მართვის ერთიან გარემოში რეალურ დროში დაკვირვებისა და მონიტორინგის (Monitoring) მიზნით.</w:t>
      </w:r>
    </w:p>
    <w:p w:rsidR="00FA493C" w:rsidRPr="00CE002F" w:rsidRDefault="00FA493C" w:rsidP="006732BC">
      <w:pPr>
        <w:numPr>
          <w:ilvl w:val="0"/>
          <w:numId w:val="13"/>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მოწყობილობებიდან ცენტრალურ სერვერზე პერიოდულად უნდა იგზავნებოდეს მათი მუშაობის სტატუსები (კავშირის ხარისხი, გადახდების სინქრონიზაცია, პარამეტრების სინქრონიზაცია, სისტემური სიების განახლება და ა.შ.). აპარატის მუშაობის შეფერხების ან ფიზიკური დაზიანების შემთხვევაში, საინფორმაციო/გამაფრთხილებელი შეტყობინებები ავტომატურად უნდა იგზავნებოდეს პასუხისმგებელ ტექნიკურ პერსონალთან.</w:t>
      </w:r>
    </w:p>
    <w:p w:rsidR="00FA493C" w:rsidRPr="00CE002F" w:rsidRDefault="00FA493C" w:rsidP="006732BC">
      <w:pPr>
        <w:numPr>
          <w:ilvl w:val="0"/>
          <w:numId w:val="13"/>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 xml:space="preserve">სისტემა უნდა </w:t>
      </w:r>
      <w:r w:rsidR="00EB204E" w:rsidRPr="00CE002F">
        <w:rPr>
          <w:rFonts w:ascii="Sylfaen" w:eastAsia="Times New Roman" w:hAnsi="Sylfaen" w:cstheme="minorHAnsi"/>
          <w:sz w:val="24"/>
          <w:szCs w:val="24"/>
          <w:lang w:val="ka-GE"/>
        </w:rPr>
        <w:t>იძლეოდეს</w:t>
      </w:r>
      <w:r w:rsidRPr="00CE002F">
        <w:rPr>
          <w:rFonts w:ascii="Sylfaen" w:eastAsia="Times New Roman" w:hAnsi="Sylfaen" w:cstheme="minorHAnsi"/>
          <w:sz w:val="24"/>
          <w:szCs w:val="24"/>
          <w:lang w:val="ka-GE"/>
        </w:rPr>
        <w:t xml:space="preserve"> მოწყობილობების პროგრამული უზრუნველყოფის (Firmware) ცენტრალიზებული და დისტანციური განახლების (Over-the-Air) შესაძლებლობას.</w:t>
      </w:r>
    </w:p>
    <w:p w:rsidR="00FA493C" w:rsidRPr="00CE002F" w:rsidRDefault="00FA493C" w:rsidP="006732BC">
      <w:pPr>
        <w:spacing w:before="100" w:beforeAutospacing="1" w:after="100" w:afterAutospacing="1" w:line="240" w:lineRule="auto"/>
        <w:jc w:val="both"/>
        <w:outlineLvl w:val="3"/>
        <w:rPr>
          <w:rFonts w:ascii="Sylfaen" w:eastAsia="Times New Roman" w:hAnsi="Sylfaen" w:cstheme="minorHAnsi"/>
          <w:b/>
          <w:bCs/>
          <w:sz w:val="24"/>
          <w:szCs w:val="24"/>
          <w:lang w:val="ka-GE"/>
        </w:rPr>
      </w:pPr>
      <w:r w:rsidRPr="00CE002F">
        <w:rPr>
          <w:rFonts w:ascii="Sylfaen" w:eastAsia="Times New Roman" w:hAnsi="Sylfaen" w:cstheme="minorHAnsi"/>
          <w:b/>
          <w:bCs/>
          <w:sz w:val="24"/>
          <w:szCs w:val="24"/>
          <w:lang w:val="ka-GE"/>
        </w:rPr>
        <w:t>3.5. მონაცემთა ანალიზი და რეპორტები:</w:t>
      </w:r>
    </w:p>
    <w:p w:rsidR="00FA493C" w:rsidRPr="00CE002F" w:rsidRDefault="007B312B" w:rsidP="006732BC">
      <w:pPr>
        <w:numPr>
          <w:ilvl w:val="0"/>
          <w:numId w:val="14"/>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hAnsi="Sylfaen" w:cstheme="minorHAnsi"/>
          <w:sz w:val="24"/>
          <w:szCs w:val="24"/>
          <w:lang w:val="ka-GE"/>
        </w:rPr>
        <w:t>რეპორტების გენერაციის მაქსიმალური წარმადობის მისაღწევად, შეგროვებული ტრანზაქციული მონაცემები უნდა ინახებოდეს რეპორტინგისთვის ოპტიმალურ, ინდექსირებულ ფორმატში.</w:t>
      </w:r>
    </w:p>
    <w:p w:rsidR="00FA493C" w:rsidRPr="00CE002F" w:rsidRDefault="00FA493C" w:rsidP="006732BC">
      <w:pPr>
        <w:numPr>
          <w:ilvl w:val="0"/>
          <w:numId w:val="14"/>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გადახდების შესახებ ინფორმაცია აგრეგირებული უნდა იყოს დროის სხვადასხვა ჭრილში (დღე, თვე, კვარტალი, წელი) და დაჯგუფებადი უნდა იყოს ნებისმიერი საჭირო პარამეტრით (სატრანსპორტო მარშრუტები, კონკრეტული ავტობუსები, გადახდის ტიპები</w:t>
      </w:r>
      <w:r w:rsidR="006C1E12" w:rsidRPr="00CE002F">
        <w:rPr>
          <w:rFonts w:ascii="Sylfaen" w:eastAsia="Times New Roman" w:hAnsi="Sylfaen" w:cstheme="minorHAnsi"/>
          <w:sz w:val="24"/>
          <w:szCs w:val="24"/>
          <w:lang w:val="ka-GE"/>
        </w:rPr>
        <w:t>, შეღავათიანი მგზავრობის უფლების მქონე პირები</w:t>
      </w:r>
      <w:r w:rsidRPr="00CE002F">
        <w:rPr>
          <w:rFonts w:ascii="Sylfaen" w:eastAsia="Times New Roman" w:hAnsi="Sylfaen" w:cstheme="minorHAnsi"/>
          <w:sz w:val="24"/>
          <w:szCs w:val="24"/>
          <w:lang w:val="ka-GE"/>
        </w:rPr>
        <w:t xml:space="preserve"> და ა.შ.).</w:t>
      </w:r>
    </w:p>
    <w:p w:rsidR="00FA493C" w:rsidRPr="00CE002F" w:rsidRDefault="00FA493C" w:rsidP="006732BC">
      <w:pPr>
        <w:numPr>
          <w:ilvl w:val="0"/>
          <w:numId w:val="14"/>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t>ჯარიმების შესახებ ანალიტიკური ინფორმაცია გამოტანილი უნდა იყოს როგორც ცალკეული მარშრუტების, ისე კონკრეტული მაკონტროლებლების/კონდუქტორების ჭრილში.</w:t>
      </w:r>
    </w:p>
    <w:p w:rsidR="00FA493C" w:rsidRPr="00CE002F" w:rsidRDefault="00FA493C" w:rsidP="006732BC">
      <w:pPr>
        <w:numPr>
          <w:ilvl w:val="0"/>
          <w:numId w:val="14"/>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sz w:val="24"/>
          <w:szCs w:val="24"/>
          <w:lang w:val="ka-GE"/>
        </w:rPr>
        <w:lastRenderedPageBreak/>
        <w:t xml:space="preserve"> </w:t>
      </w:r>
      <w:r w:rsidR="007A5D2E" w:rsidRPr="00CE002F">
        <w:rPr>
          <w:rFonts w:ascii="Sylfaen" w:hAnsi="Sylfaen" w:cstheme="minorHAnsi"/>
          <w:sz w:val="24"/>
          <w:szCs w:val="24"/>
          <w:lang w:val="ka-GE"/>
        </w:rPr>
        <w:t>ინფორმაციის უსაფრთხოებისა და კონფიდენციალურობის დაცვის მიზნით, სხვადასხვა ტიპის ანგარიშგებებთან (რეპორტებთან) მომხმარებელთა წვდომის უფლებები (სისტემური როლები) უნდა იყოს მკაცრად იერარქიული და კონფიგურირებადი.</w:t>
      </w:r>
    </w:p>
    <w:p w:rsidR="00FA493C" w:rsidRPr="00CE002F" w:rsidRDefault="00FA493C" w:rsidP="006732BC">
      <w:pPr>
        <w:spacing w:before="100" w:beforeAutospacing="1" w:after="100" w:afterAutospacing="1" w:line="240" w:lineRule="auto"/>
        <w:jc w:val="both"/>
        <w:outlineLvl w:val="2"/>
        <w:rPr>
          <w:rFonts w:ascii="Sylfaen" w:eastAsia="Times New Roman" w:hAnsi="Sylfaen" w:cstheme="minorHAnsi"/>
          <w:b/>
          <w:bCs/>
          <w:sz w:val="24"/>
          <w:szCs w:val="24"/>
          <w:lang w:val="ka-GE"/>
        </w:rPr>
      </w:pPr>
      <w:r w:rsidRPr="00CE002F">
        <w:rPr>
          <w:rFonts w:ascii="Sylfaen" w:eastAsia="Times New Roman" w:hAnsi="Sylfaen" w:cstheme="minorHAnsi"/>
          <w:b/>
          <w:bCs/>
          <w:sz w:val="24"/>
          <w:szCs w:val="24"/>
          <w:lang w:val="ka-GE"/>
        </w:rPr>
        <w:t>4. ავტობუსებში დასამონტაჟებელი ტექნიკური მოწყობილობების სპეციფიკაცია</w:t>
      </w:r>
    </w:p>
    <w:p w:rsidR="0037482A" w:rsidRPr="00CE002F" w:rsidRDefault="00FA493C" w:rsidP="006732BC">
      <w:pPr>
        <w:spacing w:before="100" w:beforeAutospacing="1" w:after="100" w:afterAutospacing="1" w:line="240" w:lineRule="auto"/>
        <w:jc w:val="both"/>
        <w:rPr>
          <w:rFonts w:ascii="Sylfaen" w:hAnsi="Sylfaen" w:cstheme="minorHAnsi"/>
          <w:b/>
          <w:bCs/>
          <w:i/>
          <w:iCs/>
          <w:sz w:val="24"/>
          <w:szCs w:val="24"/>
        </w:rPr>
      </w:pPr>
      <w:r w:rsidRPr="00CE002F">
        <w:rPr>
          <w:rFonts w:ascii="Sylfaen" w:eastAsia="Times New Roman" w:hAnsi="Sylfaen" w:cstheme="minorHAnsi"/>
          <w:sz w:val="24"/>
          <w:szCs w:val="24"/>
          <w:lang w:val="ka-GE"/>
        </w:rPr>
        <w:t xml:space="preserve">ტრანსპორტში გადახდების ერთიანი სისტემის დანერგვის ფარგლებში, </w:t>
      </w:r>
      <w:r w:rsidR="00C91EA1" w:rsidRPr="00CE002F">
        <w:rPr>
          <w:rFonts w:ascii="Sylfaen" w:eastAsia="Times New Roman" w:hAnsi="Sylfaen" w:cstheme="minorHAnsi"/>
          <w:sz w:val="24"/>
          <w:szCs w:val="24"/>
          <w:lang w:val="ka-GE"/>
        </w:rPr>
        <w:t>გამარჯვებული ბანკი</w:t>
      </w:r>
      <w:r w:rsidRPr="00CE002F">
        <w:rPr>
          <w:rFonts w:ascii="Sylfaen" w:eastAsia="Times New Roman" w:hAnsi="Sylfaen" w:cstheme="minorHAnsi"/>
          <w:sz w:val="24"/>
          <w:szCs w:val="24"/>
          <w:lang w:val="ka-GE"/>
        </w:rPr>
        <w:t xml:space="preserve"> ვალდებულია </w:t>
      </w:r>
      <w:r w:rsidR="0037482A" w:rsidRPr="00CE002F">
        <w:rPr>
          <w:rFonts w:ascii="Sylfaen" w:hAnsi="Sylfaen" w:cstheme="minorHAnsi"/>
          <w:b/>
          <w:bCs/>
          <w:i/>
          <w:iCs/>
          <w:sz w:val="24"/>
          <w:szCs w:val="24"/>
          <w:lang w:val="ka-GE"/>
        </w:rPr>
        <w:t>თითოეულ სატრანსპორტო საშუალებაში დაამონტაჟოს შემდეგი ტიპის აპარატურა:</w:t>
      </w:r>
    </w:p>
    <w:p w:rsidR="00FA493C" w:rsidRPr="00CE002F" w:rsidRDefault="009B18AA" w:rsidP="006732BC">
      <w:p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hAnsi="Sylfaen" w:cstheme="minorHAnsi"/>
          <w:sz w:val="24"/>
          <w:szCs w:val="24"/>
          <w:lang w:val="ka-GE"/>
        </w:rPr>
        <w:t xml:space="preserve">          ●     </w:t>
      </w:r>
      <w:r w:rsidR="00195671" w:rsidRPr="00CE002F">
        <w:rPr>
          <w:rFonts w:ascii="Sylfaen" w:hAnsi="Sylfaen" w:cstheme="minorHAnsi"/>
          <w:sz w:val="24"/>
          <w:szCs w:val="24"/>
          <w:lang w:val="ka-GE"/>
        </w:rPr>
        <w:t>უკონტაქტო ბარათების ვალიდატორი (არანაკლებ 2 ერთეულისა M3 კატეგორიის თითოეულ სატრანსპორტო საშუალებაში, ხოლო არანაკლებ 1 ერთეულისა M2 კატეგორიის თითოეულ სატრანსპორტო საშუალებაში)</w:t>
      </w:r>
      <w:r w:rsidR="003F1613" w:rsidRPr="00CE002F">
        <w:rPr>
          <w:rFonts w:ascii="Sylfaen" w:hAnsi="Sylfaen" w:cstheme="minorHAnsi"/>
          <w:sz w:val="24"/>
          <w:szCs w:val="24"/>
          <w:lang w:val="ka-GE"/>
        </w:rPr>
        <w:t xml:space="preserve"> </w:t>
      </w:r>
      <w:r w:rsidR="00FA493C" w:rsidRPr="00CE002F">
        <w:rPr>
          <w:rFonts w:ascii="Sylfaen" w:eastAsia="Times New Roman" w:hAnsi="Sylfaen" w:cstheme="minorHAnsi"/>
          <w:sz w:val="24"/>
          <w:szCs w:val="24"/>
          <w:lang w:val="ka-GE"/>
        </w:rPr>
        <w:t>მოწყობილობამ უნდა უზრუნველყოს ყველა ტიპის უკონტაქტო ინტერფეისის მქონე გადახდის შეუფერხებელი მიღება, კერძოდ: სატრანსპორტო ბარათები (Smart Card), ადგილობრივი პარტნიორი ბანკების Visa და MasterCard ბარათები, საერთაშორისო საბანკო ბარათები (cEMV და Mobile cEMV), ასევე მობილური აპლიკაციებიდან გადახდები QR კოდის სკანირებით ან NFC ინტერფეისით</w:t>
      </w:r>
      <w:r w:rsidR="00B948F2" w:rsidRPr="00CE002F">
        <w:rPr>
          <w:rFonts w:ascii="Sylfaen" w:eastAsia="Times New Roman" w:hAnsi="Sylfaen" w:cstheme="minorHAnsi"/>
          <w:sz w:val="24"/>
          <w:szCs w:val="24"/>
          <w:lang w:val="ka-GE"/>
        </w:rPr>
        <w:t>;</w:t>
      </w:r>
    </w:p>
    <w:p w:rsidR="00FA493C" w:rsidRPr="00CE002F" w:rsidRDefault="00DD509D" w:rsidP="006732BC">
      <w:pPr>
        <w:numPr>
          <w:ilvl w:val="0"/>
          <w:numId w:val="15"/>
        </w:numPr>
        <w:spacing w:before="100" w:beforeAutospacing="1" w:after="100" w:afterAutospacing="1" w:line="240" w:lineRule="auto"/>
        <w:jc w:val="both"/>
        <w:rPr>
          <w:rFonts w:ascii="Sylfaen" w:eastAsia="Times New Roman" w:hAnsi="Sylfaen" w:cstheme="minorHAnsi"/>
          <w:sz w:val="24"/>
          <w:szCs w:val="24"/>
          <w:lang w:val="ka-GE"/>
        </w:rPr>
      </w:pPr>
      <w:r w:rsidRPr="00CE002F">
        <w:rPr>
          <w:rFonts w:ascii="Sylfaen" w:eastAsia="Times New Roman" w:hAnsi="Sylfaen" w:cstheme="minorHAnsi"/>
          <w:b/>
          <w:bCs/>
          <w:sz w:val="24"/>
          <w:szCs w:val="24"/>
          <w:lang w:val="ka-GE"/>
        </w:rPr>
        <w:t>ც</w:t>
      </w:r>
      <w:r w:rsidR="00FA493C" w:rsidRPr="00CE002F">
        <w:rPr>
          <w:rFonts w:ascii="Sylfaen" w:eastAsia="Times New Roman" w:hAnsi="Sylfaen" w:cstheme="minorHAnsi"/>
          <w:b/>
          <w:bCs/>
          <w:sz w:val="24"/>
          <w:szCs w:val="24"/>
          <w:lang w:val="ka-GE"/>
        </w:rPr>
        <w:t>ენტრალიზებული ბორტ-კომპიუტერი:</w:t>
      </w:r>
      <w:r w:rsidR="00FA493C" w:rsidRPr="00CE002F">
        <w:rPr>
          <w:rFonts w:ascii="Sylfaen" w:eastAsia="Times New Roman" w:hAnsi="Sylfaen" w:cstheme="minorHAnsi"/>
          <w:sz w:val="24"/>
          <w:szCs w:val="24"/>
          <w:lang w:val="ka-GE"/>
        </w:rPr>
        <w:t xml:space="preserve"> აღნიშნული მოწყობილობის საშუალებით ცენტრალიზებულად უნდა იმართებოდეს </w:t>
      </w:r>
      <w:r w:rsidR="00E26C11" w:rsidRPr="00CE002F">
        <w:rPr>
          <w:rFonts w:ascii="Sylfaen" w:eastAsia="Times New Roman" w:hAnsi="Sylfaen" w:cstheme="minorHAnsi"/>
          <w:sz w:val="24"/>
          <w:szCs w:val="24"/>
          <w:lang w:val="ka-GE"/>
        </w:rPr>
        <w:t>სატრანსპორტო საშუალებაში</w:t>
      </w:r>
      <w:r w:rsidR="00FA493C" w:rsidRPr="00CE002F">
        <w:rPr>
          <w:rFonts w:ascii="Sylfaen" w:eastAsia="Times New Roman" w:hAnsi="Sylfaen" w:cstheme="minorHAnsi"/>
          <w:sz w:val="24"/>
          <w:szCs w:val="24"/>
          <w:lang w:val="ka-GE"/>
        </w:rPr>
        <w:t xml:space="preserve"> არსებული გადახდის აპარატები და ხდებოდეს მონაცემთა უსაფრთხო მიმოცვლა ცენტრალურ სერვერთან (მარშრუტების, ტარიფების, სიებისა და ფაქტობრივი გადახდების სინქრონიზაციის მიზნით). ტექნიკური შესაძლებლობის არსებობის შემთხვევაში, ბორტ-კომპიუტერი უნდა მიუერთდეს ავტობუსის შიდა/გარე ელექტრონულ საინფორმაციო ტაბლოებს მარშრუტის ნომრისა და მიმართულების ავტომატურად გამოსატანად.</w:t>
      </w:r>
    </w:p>
    <w:p w:rsidR="00FA493C" w:rsidRPr="00CE002F" w:rsidRDefault="00FA493C" w:rsidP="006732BC">
      <w:pPr>
        <w:spacing w:before="100" w:beforeAutospacing="1" w:after="100" w:afterAutospacing="1" w:line="240" w:lineRule="auto"/>
        <w:jc w:val="both"/>
        <w:rPr>
          <w:rFonts w:ascii="Sylfaen" w:eastAsia="Times New Roman" w:hAnsi="Sylfaen" w:cstheme="minorHAnsi"/>
          <w:i/>
          <w:iCs/>
          <w:sz w:val="24"/>
          <w:szCs w:val="24"/>
          <w:lang w:val="ka-GE"/>
        </w:rPr>
      </w:pPr>
      <w:r w:rsidRPr="00CE002F">
        <w:rPr>
          <w:rFonts w:ascii="Sylfaen" w:eastAsia="Times New Roman" w:hAnsi="Sylfaen" w:cstheme="minorHAnsi"/>
          <w:i/>
          <w:iCs/>
          <w:sz w:val="24"/>
          <w:szCs w:val="24"/>
          <w:lang w:val="ka-GE"/>
        </w:rPr>
        <w:t>(შენიშვნა: საზოგადოებრივი ტრ</w:t>
      </w:r>
      <w:r w:rsidR="006732BC" w:rsidRPr="00CE002F">
        <w:rPr>
          <w:rFonts w:ascii="Sylfaen" w:eastAsia="Times New Roman" w:hAnsi="Sylfaen" w:cstheme="minorHAnsi"/>
          <w:i/>
          <w:iCs/>
          <w:sz w:val="24"/>
          <w:szCs w:val="24"/>
          <w:lang w:val="ka-GE"/>
        </w:rPr>
        <w:t xml:space="preserve">ანსპორტის გაჩერებების </w:t>
      </w:r>
      <w:r w:rsidRPr="00CE002F">
        <w:rPr>
          <w:rFonts w:ascii="Sylfaen" w:eastAsia="Times New Roman" w:hAnsi="Sylfaen" w:cstheme="minorHAnsi"/>
          <w:i/>
          <w:iCs/>
          <w:sz w:val="24"/>
          <w:szCs w:val="24"/>
          <w:lang w:val="ka-GE"/>
        </w:rPr>
        <w:t>ტაბლოები</w:t>
      </w:r>
      <w:r w:rsidR="006732BC" w:rsidRPr="00CE002F">
        <w:rPr>
          <w:rFonts w:ascii="Sylfaen" w:eastAsia="Times New Roman" w:hAnsi="Sylfaen" w:cstheme="minorHAnsi"/>
          <w:i/>
          <w:iCs/>
          <w:sz w:val="24"/>
          <w:szCs w:val="24"/>
          <w:lang w:val="ka-GE"/>
        </w:rPr>
        <w:t>ს შესყიდვას</w:t>
      </w:r>
      <w:r w:rsidRPr="00CE002F">
        <w:rPr>
          <w:rFonts w:ascii="Sylfaen" w:eastAsia="Times New Roman" w:hAnsi="Sylfaen" w:cstheme="minorHAnsi"/>
          <w:i/>
          <w:iCs/>
          <w:sz w:val="24"/>
          <w:szCs w:val="24"/>
          <w:lang w:val="ka-GE"/>
        </w:rPr>
        <w:t xml:space="preserve"> უზრუნველყოფს </w:t>
      </w:r>
      <w:r w:rsidR="006732BC" w:rsidRPr="00CE002F">
        <w:rPr>
          <w:rFonts w:ascii="Sylfaen" w:eastAsia="Times New Roman" w:hAnsi="Sylfaen" w:cstheme="minorHAnsi"/>
          <w:i/>
          <w:iCs/>
          <w:sz w:val="24"/>
          <w:szCs w:val="24"/>
          <w:lang w:val="ka-GE"/>
        </w:rPr>
        <w:t>ქალაქ ქუთაისის მუნიციპალიტეტი, ხოლო მათ ინსტალაციას, საჭირო პროგრამულ უზრუნველყოფას</w:t>
      </w:r>
      <w:r w:rsidRPr="00CE002F">
        <w:rPr>
          <w:rFonts w:ascii="Sylfaen" w:eastAsia="Times New Roman" w:hAnsi="Sylfaen" w:cstheme="minorHAnsi"/>
          <w:i/>
          <w:iCs/>
          <w:sz w:val="24"/>
          <w:szCs w:val="24"/>
          <w:lang w:val="ka-GE"/>
        </w:rPr>
        <w:t xml:space="preserve"> და მონაცემთა ინტეგრაციას ახორციელებს კონკურსში გამარჯვებული შემსრულებელი</w:t>
      </w:r>
      <w:r w:rsidR="00A16A27" w:rsidRPr="00CE002F">
        <w:rPr>
          <w:rFonts w:ascii="Sylfaen" w:eastAsia="Times New Roman" w:hAnsi="Sylfaen" w:cstheme="minorHAnsi"/>
          <w:i/>
          <w:iCs/>
          <w:sz w:val="24"/>
          <w:szCs w:val="24"/>
          <w:lang w:val="ka-GE"/>
        </w:rPr>
        <w:t xml:space="preserve"> ხელშეკრულების მოქმედების პერიოდში</w:t>
      </w:r>
      <w:r w:rsidRPr="00CE002F">
        <w:rPr>
          <w:rFonts w:ascii="Sylfaen" w:eastAsia="Times New Roman" w:hAnsi="Sylfaen" w:cstheme="minorHAnsi"/>
          <w:i/>
          <w:iCs/>
          <w:sz w:val="24"/>
          <w:szCs w:val="24"/>
          <w:lang w:val="ka-GE"/>
        </w:rPr>
        <w:t>).</w:t>
      </w:r>
    </w:p>
    <w:p w:rsidR="006732BC" w:rsidRPr="00CE002F" w:rsidRDefault="006732BC" w:rsidP="006732BC">
      <w:pPr>
        <w:spacing w:before="100" w:beforeAutospacing="1" w:after="100" w:afterAutospacing="1" w:line="240" w:lineRule="auto"/>
        <w:jc w:val="both"/>
        <w:rPr>
          <w:rFonts w:ascii="Sylfaen" w:eastAsia="Times New Roman" w:hAnsi="Sylfaen" w:cstheme="minorHAnsi"/>
          <w:sz w:val="24"/>
          <w:szCs w:val="24"/>
          <w:lang w:val="ka-GE"/>
        </w:rPr>
      </w:pPr>
    </w:p>
    <w:p w:rsidR="006732BC" w:rsidRPr="00CE002F" w:rsidRDefault="00CE002F" w:rsidP="006732BC">
      <w:pPr>
        <w:spacing w:before="100" w:beforeAutospacing="1" w:after="100" w:afterAutospacing="1" w:line="240" w:lineRule="auto"/>
        <w:jc w:val="both"/>
        <w:rPr>
          <w:rFonts w:ascii="Sylfaen" w:eastAsia="Times New Roman" w:hAnsi="Sylfaen" w:cstheme="minorHAnsi"/>
          <w:sz w:val="24"/>
          <w:szCs w:val="24"/>
          <w:lang w:val="ka-GE"/>
        </w:rPr>
      </w:pPr>
      <w:r>
        <w:rPr>
          <w:rFonts w:ascii="Sylfaen" w:eastAsia="Times New Roman" w:hAnsi="Sylfaen" w:cstheme="minorHAnsi"/>
          <w:sz w:val="24"/>
          <w:szCs w:val="24"/>
          <w:lang w:val="ka-GE"/>
        </w:rPr>
        <w:t xml:space="preserve">                     </w:t>
      </w:r>
    </w:p>
    <w:p w:rsidR="009950AD" w:rsidRPr="00CE002F" w:rsidRDefault="006732BC" w:rsidP="00CE002F">
      <w:pPr>
        <w:spacing w:before="100" w:beforeAutospacing="1" w:after="100" w:afterAutospacing="1" w:line="240" w:lineRule="auto"/>
        <w:jc w:val="both"/>
        <w:rPr>
          <w:rFonts w:ascii="Sylfaen" w:hAnsi="Sylfaen" w:cstheme="minorHAnsi"/>
          <w:sz w:val="24"/>
          <w:szCs w:val="24"/>
          <w:lang w:val="ka-GE"/>
        </w:rPr>
      </w:pPr>
      <w:r w:rsidRPr="00CE002F">
        <w:rPr>
          <w:rFonts w:ascii="Sylfaen" w:eastAsia="Times New Roman" w:hAnsi="Sylfaen" w:cstheme="minorHAnsi"/>
          <w:b/>
          <w:bCs/>
          <w:sz w:val="24"/>
          <w:szCs w:val="24"/>
          <w:lang w:val="ka-GE"/>
        </w:rPr>
        <w:t>ქალაქ</w:t>
      </w:r>
      <w:r w:rsidR="00FA493C" w:rsidRPr="00CE002F">
        <w:rPr>
          <w:rFonts w:ascii="Sylfaen" w:eastAsia="Times New Roman" w:hAnsi="Sylfaen" w:cstheme="minorHAnsi"/>
          <w:b/>
          <w:bCs/>
          <w:sz w:val="24"/>
          <w:szCs w:val="24"/>
          <w:lang w:val="ka-GE"/>
        </w:rPr>
        <w:t xml:space="preserve"> ქუთაისის მუნიციპალიტეტის </w:t>
      </w:r>
      <w:r w:rsidRPr="00CE002F">
        <w:rPr>
          <w:rFonts w:ascii="Sylfaen" w:eastAsia="Times New Roman" w:hAnsi="Sylfaen" w:cstheme="minorHAnsi"/>
          <w:b/>
          <w:bCs/>
          <w:sz w:val="24"/>
          <w:szCs w:val="24"/>
          <w:lang w:val="ka-GE"/>
        </w:rPr>
        <w:t>მერი</w:t>
      </w:r>
      <w:r w:rsidR="00FA493C" w:rsidRPr="00CE002F">
        <w:rPr>
          <w:rFonts w:ascii="Sylfaen" w:eastAsia="Times New Roman" w:hAnsi="Sylfaen" w:cstheme="minorHAnsi"/>
          <w:b/>
          <w:bCs/>
          <w:sz w:val="24"/>
          <w:szCs w:val="24"/>
          <w:lang w:val="ka-GE"/>
        </w:rPr>
        <w:t>:</w:t>
      </w:r>
      <w:r w:rsidR="00FA493C" w:rsidRPr="00CE002F">
        <w:rPr>
          <w:rFonts w:ascii="Sylfaen" w:eastAsia="Times New Roman" w:hAnsi="Sylfaen" w:cstheme="minorHAnsi"/>
          <w:sz w:val="24"/>
          <w:szCs w:val="24"/>
          <w:lang w:val="ka-GE"/>
        </w:rPr>
        <w:t xml:space="preserve"> </w:t>
      </w:r>
      <w:r w:rsidRPr="00CE002F">
        <w:rPr>
          <w:rFonts w:ascii="Sylfaen" w:eastAsia="Times New Roman" w:hAnsi="Sylfaen" w:cstheme="minorHAnsi"/>
          <w:sz w:val="24"/>
          <w:szCs w:val="24"/>
          <w:lang w:val="ka-GE"/>
        </w:rPr>
        <w:t xml:space="preserve"> </w:t>
      </w:r>
      <w:r w:rsidR="00CE002F">
        <w:rPr>
          <w:rFonts w:ascii="Sylfaen" w:eastAsia="Times New Roman" w:hAnsi="Sylfaen" w:cstheme="minorHAnsi"/>
          <w:sz w:val="24"/>
          <w:szCs w:val="24"/>
          <w:lang w:val="ka-GE"/>
        </w:rPr>
        <w:t xml:space="preserve">                                             </w:t>
      </w:r>
      <w:r w:rsidR="00FA493C" w:rsidRPr="00CE002F">
        <w:rPr>
          <w:rFonts w:ascii="Sylfaen" w:eastAsia="Times New Roman" w:hAnsi="Sylfaen" w:cstheme="minorHAnsi"/>
          <w:b/>
          <w:bCs/>
          <w:sz w:val="24"/>
          <w:szCs w:val="24"/>
          <w:lang w:val="ka-GE"/>
        </w:rPr>
        <w:t>დავით ერემეიშვილი</w:t>
      </w:r>
      <w:r w:rsidRPr="00CE002F">
        <w:rPr>
          <w:rFonts w:ascii="Sylfaen" w:eastAsia="Times New Roman" w:hAnsi="Sylfaen" w:cstheme="minorHAnsi"/>
          <w:b/>
          <w:bCs/>
          <w:sz w:val="24"/>
          <w:szCs w:val="24"/>
          <w:lang w:val="ka-GE"/>
        </w:rPr>
        <w:t xml:space="preserve">        </w:t>
      </w:r>
    </w:p>
    <w:sectPr w:rsidR="009950AD" w:rsidRPr="00CE002F" w:rsidSect="006732BC">
      <w:pgSz w:w="12240" w:h="15840"/>
      <w:pgMar w:top="1135" w:right="474"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E5865"/>
    <w:multiLevelType w:val="multilevel"/>
    <w:tmpl w:val="BE5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56A31"/>
    <w:multiLevelType w:val="multilevel"/>
    <w:tmpl w:val="6638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94EA5"/>
    <w:multiLevelType w:val="multilevel"/>
    <w:tmpl w:val="BC942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B1F5D"/>
    <w:multiLevelType w:val="multilevel"/>
    <w:tmpl w:val="CABE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B37DF3"/>
    <w:multiLevelType w:val="multilevel"/>
    <w:tmpl w:val="48EE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8561D"/>
    <w:multiLevelType w:val="multilevel"/>
    <w:tmpl w:val="DA688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CF1A14"/>
    <w:multiLevelType w:val="multilevel"/>
    <w:tmpl w:val="3B42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F17760"/>
    <w:multiLevelType w:val="multilevel"/>
    <w:tmpl w:val="DB32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D44026"/>
    <w:multiLevelType w:val="multilevel"/>
    <w:tmpl w:val="770E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420335"/>
    <w:multiLevelType w:val="multilevel"/>
    <w:tmpl w:val="6118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BF7912"/>
    <w:multiLevelType w:val="multilevel"/>
    <w:tmpl w:val="FC8C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18605F"/>
    <w:multiLevelType w:val="multilevel"/>
    <w:tmpl w:val="C730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B629BC"/>
    <w:multiLevelType w:val="multilevel"/>
    <w:tmpl w:val="80E6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AC09F8"/>
    <w:multiLevelType w:val="multilevel"/>
    <w:tmpl w:val="4714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BC592B"/>
    <w:multiLevelType w:val="multilevel"/>
    <w:tmpl w:val="0186BC8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13"/>
  </w:num>
  <w:num w:numId="4">
    <w:abstractNumId w:val="3"/>
  </w:num>
  <w:num w:numId="5">
    <w:abstractNumId w:val="11"/>
  </w:num>
  <w:num w:numId="6">
    <w:abstractNumId w:val="6"/>
  </w:num>
  <w:num w:numId="7">
    <w:abstractNumId w:val="0"/>
  </w:num>
  <w:num w:numId="8">
    <w:abstractNumId w:val="8"/>
  </w:num>
  <w:num w:numId="9">
    <w:abstractNumId w:val="10"/>
  </w:num>
  <w:num w:numId="10">
    <w:abstractNumId w:val="12"/>
  </w:num>
  <w:num w:numId="11">
    <w:abstractNumId w:val="1"/>
  </w:num>
  <w:num w:numId="12">
    <w:abstractNumId w:val="4"/>
  </w:num>
  <w:num w:numId="13">
    <w:abstractNumId w:val="7"/>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7DC"/>
    <w:rsid w:val="000117A2"/>
    <w:rsid w:val="00077BB5"/>
    <w:rsid w:val="00173D9F"/>
    <w:rsid w:val="00195671"/>
    <w:rsid w:val="001D4DAD"/>
    <w:rsid w:val="002056CE"/>
    <w:rsid w:val="0023667D"/>
    <w:rsid w:val="002448C5"/>
    <w:rsid w:val="00291C68"/>
    <w:rsid w:val="002A2630"/>
    <w:rsid w:val="00311131"/>
    <w:rsid w:val="003243B9"/>
    <w:rsid w:val="00332611"/>
    <w:rsid w:val="00341A7B"/>
    <w:rsid w:val="003435C1"/>
    <w:rsid w:val="00370BD4"/>
    <w:rsid w:val="0037482A"/>
    <w:rsid w:val="003A3908"/>
    <w:rsid w:val="003C0483"/>
    <w:rsid w:val="003F1613"/>
    <w:rsid w:val="004776FD"/>
    <w:rsid w:val="00511CEA"/>
    <w:rsid w:val="0056371B"/>
    <w:rsid w:val="006145ED"/>
    <w:rsid w:val="00632C6B"/>
    <w:rsid w:val="00655CBC"/>
    <w:rsid w:val="006732BC"/>
    <w:rsid w:val="006C1E12"/>
    <w:rsid w:val="006D17DC"/>
    <w:rsid w:val="006D5D89"/>
    <w:rsid w:val="0073670C"/>
    <w:rsid w:val="007534CA"/>
    <w:rsid w:val="00780DB3"/>
    <w:rsid w:val="00792F28"/>
    <w:rsid w:val="007A5D2E"/>
    <w:rsid w:val="007B312B"/>
    <w:rsid w:val="00802CED"/>
    <w:rsid w:val="008A1FD4"/>
    <w:rsid w:val="008F1A3E"/>
    <w:rsid w:val="00922F22"/>
    <w:rsid w:val="00942EE0"/>
    <w:rsid w:val="00961262"/>
    <w:rsid w:val="00964F13"/>
    <w:rsid w:val="00982503"/>
    <w:rsid w:val="009950AD"/>
    <w:rsid w:val="009B18AA"/>
    <w:rsid w:val="00A16A27"/>
    <w:rsid w:val="00A30545"/>
    <w:rsid w:val="00A7019D"/>
    <w:rsid w:val="00A7105F"/>
    <w:rsid w:val="00B21E24"/>
    <w:rsid w:val="00B21F35"/>
    <w:rsid w:val="00B948F2"/>
    <w:rsid w:val="00BB5B46"/>
    <w:rsid w:val="00C00ACE"/>
    <w:rsid w:val="00C60B14"/>
    <w:rsid w:val="00C91EA1"/>
    <w:rsid w:val="00CE002F"/>
    <w:rsid w:val="00D424E7"/>
    <w:rsid w:val="00D70BE6"/>
    <w:rsid w:val="00D77BFB"/>
    <w:rsid w:val="00D81146"/>
    <w:rsid w:val="00DB0C51"/>
    <w:rsid w:val="00DB65CF"/>
    <w:rsid w:val="00DD509D"/>
    <w:rsid w:val="00E04FA4"/>
    <w:rsid w:val="00E1040A"/>
    <w:rsid w:val="00E26C11"/>
    <w:rsid w:val="00E62799"/>
    <w:rsid w:val="00EB204E"/>
    <w:rsid w:val="00F00B26"/>
    <w:rsid w:val="00F55A17"/>
    <w:rsid w:val="00F65339"/>
    <w:rsid w:val="00F76D03"/>
    <w:rsid w:val="00FA4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4451"/>
  <w15:chartTrackingRefBased/>
  <w15:docId w15:val="{0006F8AE-B807-4F78-862D-879A0A2B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4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D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24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1931</Words>
  <Characters>11008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Razmadze</dc:creator>
  <cp:keywords/>
  <dc:description/>
  <cp:lastModifiedBy>Irakli Giorgadze</cp:lastModifiedBy>
  <cp:revision>4</cp:revision>
  <cp:lastPrinted>2026-06-01T07:53:00Z</cp:lastPrinted>
  <dcterms:created xsi:type="dcterms:W3CDTF">2026-06-01T10:52:00Z</dcterms:created>
  <dcterms:modified xsi:type="dcterms:W3CDTF">2026-06-01T11:36:00Z</dcterms:modified>
</cp:coreProperties>
</file>