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9F2B" w14:textId="77777777" w:rsidR="00BF1CE1" w:rsidRPr="00550CEA" w:rsidRDefault="00550CEA" w:rsidP="00550CEA">
      <w:pPr>
        <w:jc w:val="right"/>
        <w:rPr>
          <w:szCs w:val="18"/>
          <w:lang w:val="ka-GE"/>
        </w:rPr>
      </w:pPr>
      <w:bookmarkStart w:id="0" w:name="_GoBack"/>
      <w:bookmarkEnd w:id="0"/>
      <w:r>
        <w:rPr>
          <w:szCs w:val="18"/>
          <w:lang w:val="ka-GE"/>
        </w:rPr>
        <w:t>პროექტი</w:t>
      </w:r>
    </w:p>
    <w:p w14:paraId="4B5901A6" w14:textId="77777777" w:rsidR="00BF1CE1" w:rsidRPr="00772693" w:rsidRDefault="00BF1CE1" w:rsidP="00BF1CE1">
      <w:pPr>
        <w:jc w:val="center"/>
        <w:rPr>
          <w:szCs w:val="18"/>
        </w:rPr>
      </w:pPr>
    </w:p>
    <w:p w14:paraId="30A10CA8" w14:textId="77777777" w:rsidR="00BF1CE1" w:rsidRPr="00772693" w:rsidRDefault="00BF1CE1" w:rsidP="00BF1CE1">
      <w:pPr>
        <w:jc w:val="center"/>
        <w:rPr>
          <w:szCs w:val="18"/>
        </w:rPr>
      </w:pPr>
    </w:p>
    <w:p w14:paraId="2D6F4A38" w14:textId="77777777" w:rsidR="00BF1CE1" w:rsidRPr="00772693" w:rsidRDefault="00BF1CE1" w:rsidP="00BF1CE1">
      <w:pPr>
        <w:jc w:val="center"/>
        <w:rPr>
          <w:szCs w:val="18"/>
        </w:rPr>
      </w:pPr>
    </w:p>
    <w:p w14:paraId="217F213C" w14:textId="77777777" w:rsidR="008D5C92" w:rsidRPr="00772693" w:rsidRDefault="008D5C92" w:rsidP="008D5C92">
      <w:pPr>
        <w:jc w:val="center"/>
        <w:rPr>
          <w:szCs w:val="18"/>
          <w:lang w:val="ka-GE"/>
        </w:rPr>
      </w:pPr>
    </w:p>
    <w:p w14:paraId="252ABAF0" w14:textId="77777777" w:rsidR="008D5C92" w:rsidRPr="00772693" w:rsidRDefault="008D5C92" w:rsidP="008D5C92">
      <w:pPr>
        <w:jc w:val="center"/>
        <w:rPr>
          <w:szCs w:val="18"/>
          <w:lang w:val="ka-GE"/>
        </w:rPr>
      </w:pPr>
      <w:r w:rsidRPr="00772693">
        <w:rPr>
          <w:rFonts w:cs="Sylfaen"/>
          <w:noProof/>
          <w:color w:val="000000"/>
          <w:szCs w:val="18"/>
          <w:lang w:val="ka-GE"/>
        </w:rPr>
        <w:t>ქალაქ  ქუთაისის  მუნიციპალიტეტის  საკრებულო</w:t>
      </w:r>
    </w:p>
    <w:p w14:paraId="73524F3E" w14:textId="77777777" w:rsidR="008D5C92" w:rsidRPr="00772693" w:rsidRDefault="00172D09" w:rsidP="008D5C92">
      <w:pPr>
        <w:spacing w:line="240" w:lineRule="auto"/>
        <w:jc w:val="center"/>
        <w:rPr>
          <w:szCs w:val="18"/>
          <w:lang w:val="ka-GE"/>
        </w:rPr>
      </w:pPr>
      <w:r w:rsidRPr="00772693">
        <w:rPr>
          <w:szCs w:val="18"/>
          <w:lang w:val="ka-GE"/>
        </w:rPr>
        <w:t xml:space="preserve">გ  ა  ნ  კ  ა  რ  გ  უ  </w:t>
      </w:r>
      <w:r w:rsidR="008D5C92" w:rsidRPr="00772693">
        <w:rPr>
          <w:szCs w:val="18"/>
          <w:lang w:val="ka-GE"/>
        </w:rPr>
        <w:t>ლ  ე  ბ  ა</w:t>
      </w:r>
    </w:p>
    <w:p w14:paraId="37B6F75C" w14:textId="77777777" w:rsidR="008D5C92" w:rsidRPr="00772693" w:rsidRDefault="008D5C92" w:rsidP="008D5C92">
      <w:pPr>
        <w:spacing w:line="276" w:lineRule="auto"/>
        <w:jc w:val="center"/>
        <w:rPr>
          <w:noProof/>
          <w:color w:val="000000"/>
          <w:szCs w:val="18"/>
        </w:rPr>
      </w:pPr>
    </w:p>
    <w:p w14:paraId="013C4564" w14:textId="77777777" w:rsidR="008D5C92" w:rsidRPr="00772693" w:rsidRDefault="00DF45CE" w:rsidP="008D5C92">
      <w:pPr>
        <w:spacing w:line="240" w:lineRule="auto"/>
        <w:jc w:val="center"/>
        <w:rPr>
          <w:noProof/>
          <w:color w:val="000000"/>
          <w:szCs w:val="18"/>
        </w:rPr>
      </w:pPr>
      <w:r w:rsidRPr="00772693"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00BAB" wp14:editId="666C4D6D">
                <wp:simplePos x="0" y="0"/>
                <wp:positionH relativeFrom="column">
                  <wp:posOffset>3003929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1F11B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5.9pt" to="27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9CCP0N4AAAAJAQAADwAAAGRycy9kb3ducmV2LnhtbEyPy07D&#10;QAxF90j8w8hIbCo6ebQ8QiYVArLrhgJi6yYmich40sy0DXw97gqWto+uz81Xk+3VgUbfOTYQzyNQ&#10;xJWrO24MvL2WV7egfECusXdMBr7Jw6o4P8sxq92RX+iwCY2SEPYZGmhDGDKtfdWSRT93A7HcPt1o&#10;Mcg4Nroe8SjhttdJFF1rix3LhxYHemyp+trsrQFfvtOu/JlVs+gjbRwlu6f1MxpzeTE93IMKNIU/&#10;GE76og6FOG3dnmuvegOLmzQW1EAaSwUBlotlAmp7WtyBLnL9v0Hx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Qgj9DeAAAACQEAAA8AAAAAAAAAAAAAAAAAewQAAGRycy9kb3ducmV2&#10;LnhtbFBLBQYAAAAABAAEAPMAAACGBQAAAAA=&#10;"/>
            </w:pict>
          </mc:Fallback>
        </mc:AlternateContent>
      </w:r>
      <w:r w:rsidR="008D5C92" w:rsidRPr="00772693">
        <w:rPr>
          <w:noProof/>
          <w:color w:val="000000"/>
          <w:szCs w:val="18"/>
          <w:lang w:val="ka-GE"/>
        </w:rPr>
        <w:t>№</w:t>
      </w:r>
      <w:r w:rsidR="008D5C92" w:rsidRPr="00772693">
        <w:rPr>
          <w:noProof/>
          <w:color w:val="000000"/>
          <w:szCs w:val="18"/>
          <w:lang w:val="af-ZA"/>
        </w:rPr>
        <w:t xml:space="preserve"> </w:t>
      </w:r>
      <w:r w:rsidR="008D5C92" w:rsidRPr="00772693">
        <w:rPr>
          <w:noProof/>
          <w:color w:val="000000"/>
          <w:szCs w:val="18"/>
          <w:lang w:val="ka-GE"/>
        </w:rPr>
        <w:t xml:space="preserve">   </w:t>
      </w:r>
    </w:p>
    <w:p w14:paraId="003EACF4" w14:textId="77777777" w:rsidR="008D5C92" w:rsidRPr="00772693" w:rsidRDefault="008D5C92" w:rsidP="008D5C92">
      <w:pPr>
        <w:jc w:val="center"/>
        <w:rPr>
          <w:noProof/>
          <w:color w:val="000000"/>
          <w:szCs w:val="18"/>
          <w:lang w:val="af-ZA"/>
        </w:rPr>
      </w:pPr>
    </w:p>
    <w:p w14:paraId="7F7DB2C7" w14:textId="77777777" w:rsidR="008D5C92" w:rsidRPr="00772693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772693"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3322D" wp14:editId="1E08D18D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772693"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C299" wp14:editId="02454027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772693">
        <w:rPr>
          <w:rFonts w:cs="Sylfaen"/>
          <w:noProof/>
          <w:color w:val="000000"/>
          <w:szCs w:val="18"/>
          <w:lang w:val="af-ZA"/>
        </w:rPr>
        <w:t>ქალაქი</w:t>
      </w:r>
      <w:r w:rsidRPr="00772693">
        <w:rPr>
          <w:noProof/>
          <w:color w:val="000000"/>
          <w:szCs w:val="18"/>
          <w:lang w:val="af-ZA"/>
        </w:rPr>
        <w:t xml:space="preserve">  </w:t>
      </w:r>
      <w:r w:rsidRPr="00772693">
        <w:rPr>
          <w:rFonts w:cs="Sylfaen"/>
          <w:noProof/>
          <w:color w:val="000000"/>
          <w:szCs w:val="18"/>
          <w:lang w:val="af-ZA"/>
        </w:rPr>
        <w:t>ქუთაისი</w:t>
      </w:r>
      <w:r w:rsidRPr="00772693">
        <w:rPr>
          <w:rFonts w:cs="Sylfaen"/>
          <w:noProof/>
          <w:color w:val="000000"/>
          <w:szCs w:val="18"/>
          <w:lang w:val="af-ZA"/>
        </w:rPr>
        <w:tab/>
      </w:r>
      <w:r w:rsidRPr="00772693">
        <w:rPr>
          <w:rFonts w:cs="Sylfaen"/>
          <w:noProof/>
          <w:color w:val="000000"/>
          <w:szCs w:val="18"/>
          <w:lang w:val="af-ZA"/>
        </w:rPr>
        <w:tab/>
      </w:r>
      <w:r w:rsidR="00772693">
        <w:rPr>
          <w:rFonts w:cs="Sylfaen"/>
          <w:noProof/>
          <w:color w:val="000000"/>
          <w:szCs w:val="18"/>
          <w:lang w:val="af-ZA"/>
        </w:rPr>
        <w:tab/>
      </w:r>
      <w:r w:rsidR="00573D71">
        <w:rPr>
          <w:rFonts w:cs="Sylfaen"/>
          <w:noProof/>
          <w:color w:val="000000"/>
          <w:szCs w:val="18"/>
          <w:lang w:val="af-ZA"/>
        </w:rPr>
        <w:t xml:space="preserve">   </w:t>
      </w:r>
      <w:r w:rsidRPr="00772693">
        <w:rPr>
          <w:rFonts w:cs="Sylfaen"/>
          <w:noProof/>
          <w:color w:val="000000"/>
          <w:szCs w:val="18"/>
          <w:lang w:val="af-ZA"/>
        </w:rPr>
        <w:tab/>
      </w:r>
      <w:r w:rsidRPr="00772693">
        <w:rPr>
          <w:rFonts w:cs="Sylfaen"/>
          <w:noProof/>
          <w:color w:val="000000"/>
          <w:szCs w:val="18"/>
          <w:lang w:val="af-ZA"/>
        </w:rPr>
        <w:tab/>
      </w:r>
      <w:r w:rsidRPr="00772693">
        <w:rPr>
          <w:rFonts w:cs="Sylfaen"/>
          <w:noProof/>
          <w:color w:val="000000"/>
          <w:szCs w:val="18"/>
          <w:lang w:val="ka-GE"/>
        </w:rPr>
        <w:tab/>
      </w:r>
      <w:r w:rsidR="00772693">
        <w:rPr>
          <w:rFonts w:cs="Sylfaen"/>
          <w:noProof/>
          <w:color w:val="000000"/>
          <w:szCs w:val="18"/>
          <w:lang w:val="ka-GE"/>
        </w:rPr>
        <w:tab/>
      </w:r>
      <w:r w:rsidR="00573D71">
        <w:rPr>
          <w:rFonts w:cs="Sylfaen"/>
          <w:noProof/>
          <w:color w:val="000000"/>
          <w:szCs w:val="18"/>
          <w:lang w:val="ka-GE"/>
        </w:rPr>
        <w:t xml:space="preserve">          </w:t>
      </w:r>
      <w:r w:rsidR="009E53B5">
        <w:rPr>
          <w:noProof/>
          <w:color w:val="000000"/>
          <w:szCs w:val="18"/>
          <w:lang w:val="af-ZA"/>
        </w:rPr>
        <w:t>2023</w:t>
      </w:r>
      <w:r w:rsidRPr="00772693">
        <w:rPr>
          <w:noProof/>
          <w:color w:val="000000"/>
          <w:szCs w:val="18"/>
          <w:lang w:val="en-AU"/>
        </w:rPr>
        <w:t xml:space="preserve"> </w:t>
      </w:r>
      <w:r w:rsidRPr="00772693">
        <w:rPr>
          <w:noProof/>
          <w:color w:val="000000"/>
          <w:szCs w:val="18"/>
          <w:lang w:val="af-ZA"/>
        </w:rPr>
        <w:t xml:space="preserve"> </w:t>
      </w:r>
      <w:r w:rsidRPr="00772693">
        <w:rPr>
          <w:noProof/>
          <w:color w:val="000000"/>
          <w:szCs w:val="18"/>
          <w:lang w:val="ka-GE"/>
        </w:rPr>
        <w:t>წელი</w:t>
      </w:r>
    </w:p>
    <w:p w14:paraId="14407318" w14:textId="77777777" w:rsidR="008D5C92" w:rsidRPr="00772693" w:rsidRDefault="008D5C92" w:rsidP="00ED4F30">
      <w:pPr>
        <w:spacing w:line="276" w:lineRule="auto"/>
        <w:jc w:val="center"/>
        <w:rPr>
          <w:szCs w:val="18"/>
          <w:lang w:val="ka-GE"/>
        </w:rPr>
      </w:pPr>
    </w:p>
    <w:p w14:paraId="078C1200" w14:textId="77777777" w:rsidR="008D5C92" w:rsidRPr="00DF45CE" w:rsidRDefault="008D5C92" w:rsidP="00ED4F30">
      <w:pPr>
        <w:spacing w:line="276" w:lineRule="auto"/>
        <w:jc w:val="center"/>
        <w:rPr>
          <w:szCs w:val="18"/>
          <w:lang w:val="ka-GE"/>
        </w:rPr>
      </w:pPr>
    </w:p>
    <w:p w14:paraId="239B38E8" w14:textId="77777777"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eastAsia="ka-GE"/>
        </w:rPr>
        <w:t>„</w:t>
      </w: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სახელმწიფო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ბიუჯეტით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გათვალისწინებული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</w:p>
    <w:p w14:paraId="14E2EAE2" w14:textId="77777777"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რეგიონებში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განსახორციელებელი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პროექტების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ფონდიდან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ქალაქ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ქუთაისის</w:t>
      </w:r>
      <w:proofErr w:type="spellEnd"/>
    </w:p>
    <w:p w14:paraId="6059A855" w14:textId="77777777"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მუნიციპალიტეტში</w:t>
      </w:r>
      <w:proofErr w:type="spellEnd"/>
      <w:proofErr w:type="gramEnd"/>
      <w:r w:rsidR="00396862" w:rsidRPr="00DF45CE">
        <w:rPr>
          <w:rFonts w:eastAsia="Merriweather" w:cs="Calibri"/>
          <w:szCs w:val="18"/>
          <w:lang w:eastAsia="ka-GE"/>
        </w:rPr>
        <w:t xml:space="preserve"> 2021–</w:t>
      </w:r>
      <w:r w:rsidRPr="00DF45CE">
        <w:rPr>
          <w:rFonts w:eastAsia="Merriweather" w:cs="Calibri"/>
          <w:szCs w:val="18"/>
          <w:lang w:eastAsia="ka-GE"/>
        </w:rPr>
        <w:t xml:space="preserve">2024 </w:t>
      </w:r>
      <w:proofErr w:type="spellStart"/>
      <w:r w:rsidRPr="00DF45CE">
        <w:rPr>
          <w:rFonts w:eastAsia="Merriweather" w:cs="Calibri"/>
          <w:szCs w:val="18"/>
          <w:lang w:eastAsia="ka-GE"/>
        </w:rPr>
        <w:t>წლებში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დასაფინანსებელი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პროექტების</w:t>
      </w:r>
      <w:proofErr w:type="spellEnd"/>
    </w:p>
    <w:p w14:paraId="6A9BA29D" w14:textId="77777777"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საპროექტო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წინადადებების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მოწონების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="00A77B9B" w:rsidRPr="00DF45CE">
        <w:rPr>
          <w:rFonts w:eastAsia="Merriweather" w:cs="Calibri"/>
          <w:szCs w:val="18"/>
          <w:lang w:eastAsia="ka-GE"/>
        </w:rPr>
        <w:t>შესახებ</w:t>
      </w:r>
      <w:proofErr w:type="spellEnd"/>
      <w:r w:rsidR="00A77B9B" w:rsidRPr="00DF45CE">
        <w:rPr>
          <w:rFonts w:eastAsia="Merriweather" w:cs="Calibri"/>
          <w:szCs w:val="18"/>
          <w:lang w:eastAsia="ka-GE"/>
        </w:rPr>
        <w:t xml:space="preserve"> “</w:t>
      </w:r>
      <w:r w:rsidR="00A77B9B" w:rsidRPr="00DF45CE">
        <w:rPr>
          <w:rFonts w:eastAsia="Merriweather" w:cs="Calibri"/>
          <w:szCs w:val="18"/>
          <w:lang w:val="ka-GE" w:eastAsia="ka-GE"/>
        </w:rPr>
        <w:t>ქალაქ</w:t>
      </w:r>
      <w:r w:rsidRPr="00DF45CE">
        <w:rPr>
          <w:rFonts w:eastAsia="Merriweather" w:cs="Calibri"/>
          <w:szCs w:val="18"/>
          <w:lang w:val="ka-GE"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ქუთაისის</w:t>
      </w:r>
      <w:proofErr w:type="spellEnd"/>
    </w:p>
    <w:p w14:paraId="6FBA43CA" w14:textId="77777777"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val="ka-GE" w:eastAsia="ka-GE"/>
        </w:rPr>
      </w:pP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მუნიციპალიტეტის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საკრებულოს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2021 </w:t>
      </w:r>
      <w:proofErr w:type="spellStart"/>
      <w:r w:rsidRPr="00DF45CE">
        <w:rPr>
          <w:rFonts w:eastAsia="Merriweather" w:cs="Calibri"/>
          <w:szCs w:val="18"/>
          <w:lang w:eastAsia="ka-GE"/>
        </w:rPr>
        <w:t>წლის</w:t>
      </w:r>
      <w:proofErr w:type="spellEnd"/>
      <w:r w:rsidR="00931FA9" w:rsidRPr="00DF45CE">
        <w:rPr>
          <w:rFonts w:eastAsia="Merriweather" w:cs="Calibri"/>
          <w:szCs w:val="18"/>
          <w:lang w:eastAsia="ka-GE"/>
        </w:rPr>
        <w:t xml:space="preserve"> </w:t>
      </w:r>
      <w:r w:rsidR="00931FA9" w:rsidRPr="00DF45CE">
        <w:rPr>
          <w:rFonts w:eastAsia="Merriweather" w:cs="Calibri"/>
          <w:szCs w:val="18"/>
          <w:lang w:val="ka-GE" w:eastAsia="ka-GE"/>
        </w:rPr>
        <w:t xml:space="preserve">27 იანვრის </w:t>
      </w:r>
      <w:r w:rsidRPr="00DF45CE">
        <w:rPr>
          <w:rFonts w:eastAsia="Merriweather" w:cs="Calibri"/>
          <w:szCs w:val="18"/>
          <w:lang w:eastAsia="ka-GE"/>
        </w:rPr>
        <w:t>№ 3</w:t>
      </w:r>
      <w:r w:rsidR="00931FA9" w:rsidRPr="00DF45CE">
        <w:rPr>
          <w:rFonts w:eastAsia="Merriweather" w:cs="Calibri"/>
          <w:szCs w:val="18"/>
          <w:lang w:val="ka-GE" w:eastAsia="ka-GE"/>
        </w:rPr>
        <w:t>47</w:t>
      </w:r>
    </w:p>
    <w:p w14:paraId="57C785A8" w14:textId="77777777" w:rsidR="00ED4F30" w:rsidRPr="00DF45CE" w:rsidRDefault="00ED4F30" w:rsidP="00ED4F30">
      <w:pPr>
        <w:spacing w:line="276" w:lineRule="auto"/>
        <w:ind w:firstLine="709"/>
        <w:jc w:val="center"/>
        <w:rPr>
          <w:rFonts w:eastAsia="Merriweather" w:cs="Calibri"/>
          <w:szCs w:val="18"/>
          <w:lang w:eastAsia="ka-GE"/>
        </w:rPr>
      </w:pP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განკარგულებაში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ცვლილების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შეტანის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თაობაზე</w:t>
      </w:r>
      <w:proofErr w:type="spellEnd"/>
    </w:p>
    <w:p w14:paraId="1C5F5FD1" w14:textId="77777777" w:rsidR="00ED4F30" w:rsidRPr="00DF45CE" w:rsidRDefault="00ED4F30" w:rsidP="00ED4F30">
      <w:pPr>
        <w:ind w:firstLine="709"/>
        <w:jc w:val="both"/>
        <w:rPr>
          <w:rFonts w:eastAsia="Merriweather" w:cs="Calibri"/>
          <w:szCs w:val="18"/>
          <w:lang w:eastAsia="ka-GE"/>
        </w:rPr>
      </w:pPr>
    </w:p>
    <w:p w14:paraId="11EB89FA" w14:textId="77777777" w:rsidR="00ED4F30" w:rsidRPr="00DF45CE" w:rsidRDefault="00ED4F30" w:rsidP="00ED4F30">
      <w:pPr>
        <w:spacing w:after="160"/>
        <w:ind w:firstLine="709"/>
        <w:jc w:val="both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val="ka-GE" w:eastAsia="ka-GE"/>
        </w:rPr>
        <w:t>საქართველოს კანონის „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ზოგადი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ადმინისტრაციული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კოდექსი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“ 63–ე </w:t>
      </w:r>
      <w:proofErr w:type="spellStart"/>
      <w:r w:rsidRPr="00DF45CE">
        <w:rPr>
          <w:rFonts w:eastAsia="Merriweather" w:cs="Calibri"/>
          <w:szCs w:val="18"/>
          <w:lang w:eastAsia="ka-GE"/>
        </w:rPr>
        <w:t>მუხლისა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„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სახელმწიფო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ბიუჯეტით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გათვალისწინებული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რეგიონებში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განსახორციელებელი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პროექტების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ფონდიდან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დასაფინანსებელი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ადგილობრივი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თვითმმართველობისა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რეგიონული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პროექტების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შერჩევის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პროცედურებისა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კრიტერიუმების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დამტკიცების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შესახებ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“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მთავრობის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2013 </w:t>
      </w:r>
      <w:proofErr w:type="spellStart"/>
      <w:r w:rsidRPr="00DF45CE">
        <w:rPr>
          <w:rFonts w:eastAsia="Merriweather" w:cs="Calibri"/>
          <w:szCs w:val="18"/>
          <w:lang w:eastAsia="ka-GE"/>
        </w:rPr>
        <w:t>წლის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7 </w:t>
      </w:r>
      <w:proofErr w:type="spellStart"/>
      <w:r w:rsidRPr="00DF45CE">
        <w:rPr>
          <w:rFonts w:eastAsia="Merriweather" w:cs="Calibri"/>
          <w:szCs w:val="18"/>
          <w:lang w:eastAsia="ka-GE"/>
        </w:rPr>
        <w:t>თებერვლის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№23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დადგენილების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საფუძველზე</w:t>
      </w:r>
      <w:proofErr w:type="spellEnd"/>
      <w:r w:rsidRPr="00DF45CE">
        <w:rPr>
          <w:rFonts w:eastAsia="Merriweather" w:cs="Calibri"/>
          <w:szCs w:val="18"/>
          <w:lang w:eastAsia="ka-GE"/>
        </w:rPr>
        <w:t>:</w:t>
      </w:r>
    </w:p>
    <w:p w14:paraId="14190661" w14:textId="77777777" w:rsidR="00ED4F30" w:rsidRPr="00DF45CE" w:rsidRDefault="00ED4F30" w:rsidP="00ED4F30">
      <w:pPr>
        <w:ind w:firstLine="709"/>
        <w:jc w:val="both"/>
        <w:rPr>
          <w:rFonts w:eastAsia="Merriweather" w:cs="Calibri"/>
          <w:szCs w:val="18"/>
          <w:lang w:eastAsia="ka-GE"/>
        </w:rPr>
      </w:pPr>
      <w:proofErr w:type="spellStart"/>
      <w:proofErr w:type="gramStart"/>
      <w:r w:rsidRPr="00DF45CE">
        <w:rPr>
          <w:rFonts w:eastAsia="Merriweather" w:cs="Calibri"/>
          <w:b/>
          <w:szCs w:val="18"/>
          <w:lang w:eastAsia="ka-GE"/>
        </w:rPr>
        <w:t>მუხლი</w:t>
      </w:r>
      <w:proofErr w:type="spellEnd"/>
      <w:proofErr w:type="gramEnd"/>
      <w:r w:rsidRPr="00DF45CE">
        <w:rPr>
          <w:rFonts w:eastAsia="Merriweather" w:cs="Calibri"/>
          <w:b/>
          <w:szCs w:val="18"/>
          <w:lang w:eastAsia="ka-GE"/>
        </w:rPr>
        <w:t xml:space="preserve"> 1.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შეტანილ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იქნეს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ცვლილება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r w:rsidRPr="00DF45CE">
        <w:rPr>
          <w:rFonts w:eastAsia="Merriweather" w:cs="Calibri"/>
          <w:szCs w:val="18"/>
          <w:lang w:val="ka-GE" w:eastAsia="ka-GE"/>
        </w:rPr>
        <w:t>„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სახელმწიფო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ბიუჯეტით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გათვალისწინებული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რეგიონებში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განსახორციელებელი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პროექტების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ფონდიდან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ქალაქ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ქუთაისის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მუნიციპალიტეტში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2021-2024 </w:t>
      </w:r>
      <w:proofErr w:type="spellStart"/>
      <w:r w:rsidRPr="00DF45CE">
        <w:rPr>
          <w:rFonts w:eastAsia="Merriweather" w:cs="Calibri"/>
          <w:szCs w:val="18"/>
          <w:lang w:eastAsia="ka-GE"/>
        </w:rPr>
        <w:t>წლებში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დასაფინანსებელი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პროექტების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საპროექტო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წინადადებები</w:t>
      </w:r>
      <w:proofErr w:type="spellEnd"/>
      <w:r w:rsidRPr="00DF45CE">
        <w:rPr>
          <w:rFonts w:eastAsia="Merriweather" w:cs="Calibri"/>
          <w:szCs w:val="18"/>
          <w:lang w:val="ka-GE" w:eastAsia="ka-GE"/>
        </w:rPr>
        <w:t>ს მოწონების შესახებ“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ქალაქ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ქუთაისის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მუნიციპალიტეტის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საკრებულოს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r w:rsidR="00931FA9" w:rsidRPr="00DF45CE">
        <w:rPr>
          <w:rFonts w:eastAsia="Merriweather" w:cs="Calibri"/>
          <w:szCs w:val="18"/>
          <w:lang w:eastAsia="ka-GE"/>
        </w:rPr>
        <w:t xml:space="preserve">2021 </w:t>
      </w:r>
      <w:proofErr w:type="spellStart"/>
      <w:r w:rsidR="00931FA9" w:rsidRPr="00DF45CE">
        <w:rPr>
          <w:rFonts w:eastAsia="Merriweather" w:cs="Calibri"/>
          <w:szCs w:val="18"/>
          <w:lang w:eastAsia="ka-GE"/>
        </w:rPr>
        <w:t>წლის</w:t>
      </w:r>
      <w:proofErr w:type="spellEnd"/>
      <w:r w:rsidR="00931FA9" w:rsidRPr="00DF45CE">
        <w:rPr>
          <w:rFonts w:eastAsia="Merriweather" w:cs="Calibri"/>
          <w:szCs w:val="18"/>
          <w:lang w:eastAsia="ka-GE"/>
        </w:rPr>
        <w:t xml:space="preserve"> </w:t>
      </w:r>
      <w:r w:rsidR="00931FA9" w:rsidRPr="00DF45CE">
        <w:rPr>
          <w:rFonts w:eastAsia="Merriweather" w:cs="Calibri"/>
          <w:szCs w:val="18"/>
          <w:lang w:val="ka-GE" w:eastAsia="ka-GE"/>
        </w:rPr>
        <w:t xml:space="preserve">27 იანვრის </w:t>
      </w:r>
      <w:r w:rsidR="00931FA9" w:rsidRPr="00DF45CE">
        <w:rPr>
          <w:rFonts w:eastAsia="Merriweather" w:cs="Calibri"/>
          <w:szCs w:val="18"/>
          <w:lang w:eastAsia="ka-GE"/>
        </w:rPr>
        <w:t>№ 3</w:t>
      </w:r>
      <w:r w:rsidR="00931FA9" w:rsidRPr="00DF45CE">
        <w:rPr>
          <w:rFonts w:eastAsia="Merriweather" w:cs="Calibri"/>
          <w:szCs w:val="18"/>
          <w:lang w:val="ka-GE" w:eastAsia="ka-GE"/>
        </w:rPr>
        <w:t>47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განკარგულებაში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proofErr w:type="spellStart"/>
      <w:r w:rsidRPr="00DF45CE">
        <w:rPr>
          <w:rFonts w:eastAsia="Merriweather" w:cs="Calibri"/>
          <w:szCs w:val="18"/>
          <w:lang w:eastAsia="ka-GE"/>
        </w:rPr>
        <w:t>კერძოდ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r w:rsidRPr="00DF45CE">
        <w:rPr>
          <w:rFonts w:eastAsia="Merriweather" w:cs="Calibri"/>
          <w:szCs w:val="18"/>
          <w:lang w:val="ka-GE" w:eastAsia="ka-GE"/>
        </w:rPr>
        <w:t xml:space="preserve">შეიცვალოს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განკარგულების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დანართი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ჩამოყალიბდეს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თანდართული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რედაქციით</w:t>
      </w:r>
      <w:proofErr w:type="spellEnd"/>
      <w:r w:rsidRPr="00DF45CE">
        <w:rPr>
          <w:rFonts w:eastAsia="Merriweather" w:cs="Calibri"/>
          <w:szCs w:val="18"/>
          <w:lang w:eastAsia="ka-GE"/>
        </w:rPr>
        <w:t>.</w:t>
      </w:r>
    </w:p>
    <w:p w14:paraId="1F166074" w14:textId="77777777" w:rsidR="00ED4F30" w:rsidRPr="00DF45CE" w:rsidRDefault="00ED4F30" w:rsidP="00ED4F30">
      <w:pPr>
        <w:spacing w:line="480" w:lineRule="auto"/>
        <w:ind w:firstLine="709"/>
        <w:jc w:val="right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eastAsia="ka-GE"/>
        </w:rPr>
        <w:t>(</w:t>
      </w: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დანართი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განკარგულებას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თან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ერთვის</w:t>
      </w:r>
      <w:proofErr w:type="spellEnd"/>
      <w:r w:rsidRPr="00DF45CE">
        <w:rPr>
          <w:rFonts w:eastAsia="Merriweather" w:cs="Calibri"/>
          <w:szCs w:val="18"/>
          <w:lang w:eastAsia="ka-GE"/>
        </w:rPr>
        <w:t>)</w:t>
      </w:r>
    </w:p>
    <w:p w14:paraId="387EF1DF" w14:textId="77777777" w:rsidR="00ED4F30" w:rsidRPr="00DF45CE" w:rsidRDefault="00ED4F30" w:rsidP="00ED4F30">
      <w:pPr>
        <w:ind w:firstLine="709"/>
        <w:jc w:val="both"/>
        <w:rPr>
          <w:rFonts w:eastAsia="Merriweather" w:cs="Calibri"/>
          <w:szCs w:val="18"/>
          <w:lang w:eastAsia="ka-GE"/>
        </w:rPr>
      </w:pPr>
      <w:proofErr w:type="spellStart"/>
      <w:proofErr w:type="gramStart"/>
      <w:r w:rsidRPr="00DF45CE">
        <w:rPr>
          <w:rFonts w:eastAsia="Merriweather" w:cs="Calibri"/>
          <w:b/>
          <w:szCs w:val="18"/>
          <w:lang w:eastAsia="ka-GE"/>
        </w:rPr>
        <w:t>მუხლი</w:t>
      </w:r>
      <w:proofErr w:type="spellEnd"/>
      <w:proofErr w:type="gramEnd"/>
      <w:r w:rsidRPr="00DF45CE">
        <w:rPr>
          <w:rFonts w:eastAsia="Merriweather" w:cs="Calibri"/>
          <w:b/>
          <w:szCs w:val="18"/>
          <w:lang w:eastAsia="ka-GE"/>
        </w:rPr>
        <w:t xml:space="preserve"> 2.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განკარგულება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შეიძლება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გასაჩივრდეს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proofErr w:type="spellStart"/>
      <w:r w:rsidRPr="00DF45CE">
        <w:rPr>
          <w:rFonts w:eastAsia="Merriweather" w:cs="Calibri"/>
          <w:szCs w:val="18"/>
          <w:lang w:eastAsia="ka-GE"/>
        </w:rPr>
        <w:t>კანონით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დადგენილი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წესით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, </w:t>
      </w:r>
      <w:proofErr w:type="spellStart"/>
      <w:r w:rsidRPr="00DF45CE">
        <w:rPr>
          <w:rFonts w:eastAsia="Merriweather" w:cs="Calibri"/>
          <w:szCs w:val="18"/>
          <w:lang w:eastAsia="ka-GE"/>
        </w:rPr>
        <w:t>ქუთაისის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საქალაქო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სასამართლოში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(</w:t>
      </w:r>
      <w:proofErr w:type="spellStart"/>
      <w:r w:rsidRPr="00DF45CE">
        <w:rPr>
          <w:rFonts w:eastAsia="Merriweather" w:cs="Calibri"/>
          <w:szCs w:val="18"/>
          <w:lang w:eastAsia="ka-GE"/>
        </w:rPr>
        <w:t>ვ.კუპრაძის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ქუჩა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№11), </w:t>
      </w:r>
      <w:proofErr w:type="spellStart"/>
      <w:r w:rsidRPr="00DF45CE">
        <w:rPr>
          <w:rFonts w:eastAsia="Merriweather" w:cs="Calibri"/>
          <w:szCs w:val="18"/>
          <w:lang w:eastAsia="ka-GE"/>
        </w:rPr>
        <w:t>მისი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გაცნობიდან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ერთი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თვის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ვადაში</w:t>
      </w:r>
      <w:proofErr w:type="spellEnd"/>
      <w:r w:rsidRPr="00DF45CE">
        <w:rPr>
          <w:rFonts w:eastAsia="Merriweather" w:cs="Calibri"/>
          <w:szCs w:val="18"/>
          <w:lang w:eastAsia="ka-GE"/>
        </w:rPr>
        <w:t>.</w:t>
      </w:r>
    </w:p>
    <w:p w14:paraId="7911C689" w14:textId="77777777" w:rsidR="008D5C92" w:rsidRPr="00DF45CE" w:rsidRDefault="00ED4F30" w:rsidP="00ED4F30">
      <w:pPr>
        <w:ind w:firstLine="709"/>
        <w:jc w:val="both"/>
        <w:rPr>
          <w:szCs w:val="18"/>
          <w:lang w:val="ka-GE"/>
        </w:rPr>
      </w:pPr>
      <w:proofErr w:type="spellStart"/>
      <w:proofErr w:type="gramStart"/>
      <w:r w:rsidRPr="00DF45CE">
        <w:rPr>
          <w:rFonts w:eastAsia="Merriweather" w:cs="Calibri"/>
          <w:b/>
          <w:szCs w:val="18"/>
          <w:lang w:eastAsia="ka-GE"/>
        </w:rPr>
        <w:t>მუხლი</w:t>
      </w:r>
      <w:proofErr w:type="spellEnd"/>
      <w:proofErr w:type="gramEnd"/>
      <w:r w:rsidRPr="00DF45CE">
        <w:rPr>
          <w:rFonts w:eastAsia="Merriweather" w:cs="Calibri"/>
          <w:b/>
          <w:szCs w:val="18"/>
          <w:lang w:eastAsia="ka-GE"/>
        </w:rPr>
        <w:t xml:space="preserve"> 3.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proofErr w:type="gramStart"/>
      <w:r w:rsidRPr="00DF45CE">
        <w:rPr>
          <w:rFonts w:eastAsia="Merriweather" w:cs="Calibri"/>
          <w:szCs w:val="18"/>
          <w:lang w:eastAsia="ka-GE"/>
        </w:rPr>
        <w:t>განკარგულება</w:t>
      </w:r>
      <w:proofErr w:type="spellEnd"/>
      <w:proofErr w:type="gram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ძალაში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შევიდეს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კანონით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დადგენილი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spellStart"/>
      <w:r w:rsidRPr="00DF45CE">
        <w:rPr>
          <w:rFonts w:eastAsia="Merriweather" w:cs="Calibri"/>
          <w:szCs w:val="18"/>
          <w:lang w:eastAsia="ka-GE"/>
        </w:rPr>
        <w:t>წესით</w:t>
      </w:r>
      <w:proofErr w:type="spellEnd"/>
      <w:r w:rsidRPr="00DF45CE">
        <w:rPr>
          <w:rFonts w:eastAsia="Merriweather" w:cs="Calibri"/>
          <w:szCs w:val="18"/>
          <w:lang w:eastAsia="ka-GE"/>
        </w:rPr>
        <w:t>.</w:t>
      </w:r>
    </w:p>
    <w:p w14:paraId="39FA5D65" w14:textId="77777777" w:rsidR="008D5C92" w:rsidRPr="00DF45CE" w:rsidRDefault="008D5C92" w:rsidP="008D5C92">
      <w:pPr>
        <w:jc w:val="center"/>
        <w:rPr>
          <w:szCs w:val="18"/>
          <w:lang w:val="ka-GE"/>
        </w:rPr>
      </w:pPr>
    </w:p>
    <w:p w14:paraId="54DDCD9F" w14:textId="77777777" w:rsidR="008D5C92" w:rsidRPr="00DF45CE" w:rsidRDefault="008D5C92" w:rsidP="008D5C92">
      <w:pPr>
        <w:jc w:val="center"/>
        <w:rPr>
          <w:szCs w:val="18"/>
          <w:lang w:val="ka-GE"/>
        </w:rPr>
      </w:pPr>
    </w:p>
    <w:p w14:paraId="5C26361C" w14:textId="77777777" w:rsidR="00281C64" w:rsidRPr="00DF45CE" w:rsidRDefault="00281C64" w:rsidP="00281C64">
      <w:pPr>
        <w:spacing w:line="240" w:lineRule="auto"/>
        <w:jc w:val="center"/>
      </w:pPr>
      <w:r>
        <w:rPr>
          <w:szCs w:val="18"/>
          <w:lang w:val="ka-GE"/>
        </w:rPr>
        <w:t xml:space="preserve">ქალაქ ქუთაისის მუნიციპალიტეტის მერი                                        იოსებ ხახალეიშვილი </w:t>
      </w:r>
    </w:p>
    <w:p w14:paraId="40F6B8D9" w14:textId="77777777" w:rsidR="00112DC7" w:rsidRPr="00DF45CE" w:rsidRDefault="00112DC7">
      <w:pPr>
        <w:rPr>
          <w:rFonts w:eastAsia="Merriweather" w:cs="Calibri"/>
          <w:color w:val="000000"/>
          <w:szCs w:val="18"/>
          <w:lang w:eastAsia="ka-GE"/>
        </w:rPr>
      </w:pPr>
      <w:r w:rsidRPr="00DF45CE">
        <w:rPr>
          <w:rFonts w:eastAsia="Merriweather" w:cs="Calibri"/>
          <w:color w:val="000000"/>
          <w:szCs w:val="18"/>
          <w:lang w:eastAsia="ka-GE"/>
        </w:rPr>
        <w:br w:type="page"/>
      </w:r>
    </w:p>
    <w:p w14:paraId="541E2D27" w14:textId="77777777" w:rsidR="00396862" w:rsidRPr="00DF45CE" w:rsidRDefault="00396862" w:rsidP="003968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 w:firstLine="709"/>
        <w:jc w:val="right"/>
        <w:rPr>
          <w:rFonts w:eastAsia="Merriweather" w:cs="Calibri"/>
          <w:color w:val="000000"/>
          <w:szCs w:val="18"/>
          <w:lang w:eastAsia="ka-GE"/>
        </w:rPr>
      </w:pPr>
    </w:p>
    <w:p w14:paraId="24B72695" w14:textId="77777777" w:rsidR="00550CEA" w:rsidRDefault="00550CEA" w:rsidP="00112DC7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 w:firstLine="709"/>
        <w:jc w:val="right"/>
        <w:rPr>
          <w:rFonts w:eastAsia="Merriweather" w:cs="Calibri"/>
          <w:color w:val="000000"/>
          <w:szCs w:val="18"/>
          <w:lang w:eastAsia="ka-GE"/>
        </w:rPr>
      </w:pPr>
    </w:p>
    <w:p w14:paraId="214FEDCF" w14:textId="77777777" w:rsidR="00112DC7" w:rsidRPr="009E53B5" w:rsidRDefault="00550CEA" w:rsidP="00112DC7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 w:firstLine="709"/>
        <w:jc w:val="right"/>
        <w:rPr>
          <w:rFonts w:eastAsia="Merriweather" w:cs="Calibri"/>
          <w:color w:val="000000"/>
          <w:sz w:val="20"/>
          <w:szCs w:val="20"/>
          <w:lang w:eastAsia="ka-GE"/>
        </w:rPr>
      </w:pPr>
      <w:r w:rsidRPr="009E53B5">
        <w:rPr>
          <w:rFonts w:eastAsia="Merriweather" w:cs="Calibri"/>
          <w:color w:val="000000"/>
          <w:sz w:val="20"/>
          <w:szCs w:val="20"/>
          <w:lang w:val="ka-GE" w:eastAsia="ka-GE"/>
        </w:rPr>
        <w:t xml:space="preserve"> </w:t>
      </w:r>
      <w:proofErr w:type="spellStart"/>
      <w:proofErr w:type="gramStart"/>
      <w:r w:rsidR="00112DC7" w:rsidRPr="009E53B5">
        <w:rPr>
          <w:rFonts w:eastAsia="Merriweather" w:cs="Calibri"/>
          <w:color w:val="000000"/>
          <w:sz w:val="20"/>
          <w:szCs w:val="20"/>
          <w:lang w:eastAsia="ka-GE"/>
        </w:rPr>
        <w:t>ქალაქ</w:t>
      </w:r>
      <w:proofErr w:type="spellEnd"/>
      <w:proofErr w:type="gramEnd"/>
      <w:r w:rsidR="00112DC7" w:rsidRPr="009E53B5">
        <w:rPr>
          <w:rFonts w:eastAsia="Merriweather" w:cs="Calibri"/>
          <w:color w:val="000000"/>
          <w:sz w:val="20"/>
          <w:szCs w:val="20"/>
          <w:lang w:eastAsia="ka-GE"/>
        </w:rPr>
        <w:t xml:space="preserve"> </w:t>
      </w:r>
      <w:proofErr w:type="spellStart"/>
      <w:r w:rsidR="00112DC7" w:rsidRPr="009E53B5">
        <w:rPr>
          <w:rFonts w:eastAsia="Merriweather" w:cs="Calibri"/>
          <w:color w:val="000000"/>
          <w:sz w:val="20"/>
          <w:szCs w:val="20"/>
          <w:lang w:eastAsia="ka-GE"/>
        </w:rPr>
        <w:t>ქუთაისის</w:t>
      </w:r>
      <w:proofErr w:type="spellEnd"/>
      <w:r w:rsidR="00112DC7" w:rsidRPr="009E53B5">
        <w:rPr>
          <w:rFonts w:eastAsia="Merriweather" w:cs="Calibri"/>
          <w:color w:val="000000"/>
          <w:sz w:val="20"/>
          <w:szCs w:val="20"/>
          <w:lang w:eastAsia="ka-GE"/>
        </w:rPr>
        <w:t xml:space="preserve"> </w:t>
      </w:r>
      <w:proofErr w:type="spellStart"/>
      <w:r w:rsidR="00112DC7" w:rsidRPr="009E53B5">
        <w:rPr>
          <w:rFonts w:eastAsia="Merriweather" w:cs="Calibri"/>
          <w:color w:val="000000"/>
          <w:sz w:val="20"/>
          <w:szCs w:val="20"/>
          <w:lang w:eastAsia="ka-GE"/>
        </w:rPr>
        <w:t>მუნიციპალიტეტის</w:t>
      </w:r>
      <w:proofErr w:type="spellEnd"/>
    </w:p>
    <w:p w14:paraId="1262E336" w14:textId="77777777" w:rsidR="00112DC7" w:rsidRPr="009E53B5" w:rsidRDefault="00112DC7" w:rsidP="00112DC7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 w:firstLine="709"/>
        <w:jc w:val="right"/>
        <w:rPr>
          <w:rFonts w:eastAsia="Merriweather" w:cs="Calibri"/>
          <w:color w:val="000000"/>
          <w:sz w:val="20"/>
          <w:szCs w:val="20"/>
          <w:lang w:val="ka-GE" w:eastAsia="ka-GE"/>
        </w:rPr>
      </w:pPr>
      <w:proofErr w:type="spellStart"/>
      <w:proofErr w:type="gramStart"/>
      <w:r w:rsidRPr="009E53B5">
        <w:rPr>
          <w:rFonts w:eastAsia="Merriweather" w:cs="Calibri"/>
          <w:color w:val="000000"/>
          <w:sz w:val="20"/>
          <w:szCs w:val="20"/>
          <w:lang w:eastAsia="ka-GE"/>
        </w:rPr>
        <w:t>საკრებულოს</w:t>
      </w:r>
      <w:proofErr w:type="spellEnd"/>
      <w:proofErr w:type="gramEnd"/>
      <w:r w:rsidRPr="009E53B5">
        <w:rPr>
          <w:rFonts w:eastAsia="Merriweather" w:cs="Calibri"/>
          <w:color w:val="000000"/>
          <w:sz w:val="20"/>
          <w:szCs w:val="20"/>
          <w:lang w:eastAsia="ka-GE"/>
        </w:rPr>
        <w:t xml:space="preserve"> 202</w:t>
      </w:r>
      <w:r w:rsidR="009E53B5" w:rsidRPr="009E53B5">
        <w:rPr>
          <w:rFonts w:eastAsia="Merriweather" w:cs="Calibri"/>
          <w:color w:val="000000"/>
          <w:sz w:val="20"/>
          <w:szCs w:val="20"/>
          <w:lang w:eastAsia="ka-GE"/>
        </w:rPr>
        <w:t>3</w:t>
      </w:r>
      <w:r w:rsidRPr="009E53B5">
        <w:rPr>
          <w:rFonts w:eastAsia="Merriweather" w:cs="Calibri"/>
          <w:color w:val="000000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color w:val="000000"/>
          <w:sz w:val="20"/>
          <w:szCs w:val="20"/>
          <w:lang w:eastAsia="ka-GE"/>
        </w:rPr>
        <w:t>წლის</w:t>
      </w:r>
      <w:proofErr w:type="spellEnd"/>
      <w:r w:rsidR="006F43CA" w:rsidRPr="009E53B5">
        <w:rPr>
          <w:rFonts w:eastAsia="Merriweather" w:cs="Calibri"/>
          <w:color w:val="000000"/>
          <w:sz w:val="20"/>
          <w:szCs w:val="20"/>
          <w:lang w:val="ka-GE" w:eastAsia="ka-GE"/>
        </w:rPr>
        <w:t xml:space="preserve"> </w:t>
      </w:r>
      <w:r w:rsidR="00573D71" w:rsidRPr="009E53B5">
        <w:rPr>
          <w:rFonts w:eastAsia="Merriweather" w:cs="Calibri"/>
          <w:color w:val="000000"/>
          <w:sz w:val="20"/>
          <w:szCs w:val="20"/>
          <w:lang w:val="ka-GE" w:eastAsia="ka-GE"/>
        </w:rPr>
        <w:t>---------</w:t>
      </w:r>
    </w:p>
    <w:p w14:paraId="76B34D41" w14:textId="77777777" w:rsidR="00112DC7" w:rsidRPr="009E53B5" w:rsidRDefault="00112DC7" w:rsidP="006F43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57" w:firstLine="709"/>
        <w:jc w:val="right"/>
        <w:rPr>
          <w:rFonts w:eastAsia="Merriweather" w:cs="Calibri"/>
          <w:sz w:val="20"/>
          <w:szCs w:val="20"/>
          <w:lang w:eastAsia="ka-GE"/>
        </w:rPr>
      </w:pPr>
      <w:r w:rsidRPr="009E53B5">
        <w:rPr>
          <w:rFonts w:eastAsia="Merriweather" w:cs="Calibri"/>
          <w:color w:val="000000"/>
          <w:sz w:val="20"/>
          <w:szCs w:val="20"/>
          <w:lang w:eastAsia="ka-GE"/>
        </w:rPr>
        <w:t>№</w:t>
      </w:r>
      <w:r w:rsidRPr="009E53B5">
        <w:rPr>
          <w:rFonts w:eastAsia="Merriweather" w:cs="Calibri"/>
          <w:color w:val="000000"/>
          <w:sz w:val="20"/>
          <w:szCs w:val="20"/>
          <w:lang w:val="ka-GE" w:eastAsia="ka-GE"/>
        </w:rPr>
        <w:t xml:space="preserve"> </w:t>
      </w:r>
      <w:r w:rsidR="00573D71" w:rsidRPr="009E53B5">
        <w:rPr>
          <w:rFonts w:eastAsia="Merriweather" w:cs="Calibri"/>
          <w:color w:val="000000"/>
          <w:sz w:val="20"/>
          <w:szCs w:val="20"/>
          <w:lang w:val="ka-GE" w:eastAsia="ka-GE"/>
        </w:rPr>
        <w:t xml:space="preserve">    </w:t>
      </w:r>
      <w:r w:rsidRPr="009E53B5">
        <w:rPr>
          <w:rFonts w:eastAsia="Merriweather" w:cs="Calibri"/>
          <w:color w:val="000000"/>
          <w:sz w:val="20"/>
          <w:szCs w:val="20"/>
          <w:lang w:val="ka-GE" w:eastAsia="ka-GE"/>
        </w:rPr>
        <w:t xml:space="preserve"> </w:t>
      </w:r>
      <w:proofErr w:type="spellStart"/>
      <w:proofErr w:type="gramStart"/>
      <w:r w:rsidRPr="009E53B5">
        <w:rPr>
          <w:rFonts w:eastAsia="Merriweather" w:cs="Calibri"/>
          <w:color w:val="000000"/>
          <w:sz w:val="20"/>
          <w:szCs w:val="20"/>
          <w:lang w:eastAsia="ka-GE"/>
        </w:rPr>
        <w:t>განკარგულების</w:t>
      </w:r>
      <w:proofErr w:type="spellEnd"/>
      <w:proofErr w:type="gramEnd"/>
      <w:r w:rsidRPr="009E53B5">
        <w:rPr>
          <w:rFonts w:eastAsia="Merriweather" w:cs="Calibri"/>
          <w:color w:val="000000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color w:val="000000"/>
          <w:sz w:val="20"/>
          <w:szCs w:val="20"/>
          <w:lang w:eastAsia="ka-GE"/>
        </w:rPr>
        <w:t>დანართი</w:t>
      </w:r>
      <w:proofErr w:type="spellEnd"/>
    </w:p>
    <w:p w14:paraId="57A7B11F" w14:textId="77777777" w:rsidR="00112DC7" w:rsidRPr="009E53B5" w:rsidRDefault="00112DC7" w:rsidP="00112DC7">
      <w:pPr>
        <w:ind w:right="57" w:firstLine="709"/>
        <w:jc w:val="center"/>
        <w:rPr>
          <w:rFonts w:eastAsia="Merriweather" w:cs="Calibri"/>
          <w:sz w:val="20"/>
          <w:szCs w:val="20"/>
          <w:lang w:eastAsia="ka-GE"/>
        </w:rPr>
      </w:pPr>
      <w:proofErr w:type="spellStart"/>
      <w:proofErr w:type="gramStart"/>
      <w:r w:rsidRPr="009E53B5">
        <w:rPr>
          <w:rFonts w:eastAsia="Merriweather" w:cs="Calibri"/>
          <w:sz w:val="20"/>
          <w:szCs w:val="20"/>
          <w:lang w:eastAsia="ka-GE"/>
        </w:rPr>
        <w:t>საქართველოს</w:t>
      </w:r>
      <w:proofErr w:type="spellEnd"/>
      <w:proofErr w:type="gram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სახელმწიფო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ბიუჯეტით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გათვალისწინებული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საქართველოს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რეგიონებში</w:t>
      </w:r>
      <w:proofErr w:type="spellEnd"/>
    </w:p>
    <w:p w14:paraId="5742CB80" w14:textId="77777777" w:rsidR="00112DC7" w:rsidRPr="009E53B5" w:rsidRDefault="00112DC7" w:rsidP="00112DC7">
      <w:pPr>
        <w:ind w:right="57" w:firstLine="709"/>
        <w:jc w:val="center"/>
        <w:rPr>
          <w:rFonts w:eastAsia="Merriweather" w:cs="Calibri"/>
          <w:sz w:val="20"/>
          <w:szCs w:val="20"/>
          <w:lang w:eastAsia="ka-GE"/>
        </w:rPr>
      </w:pPr>
      <w:proofErr w:type="spellStart"/>
      <w:proofErr w:type="gramStart"/>
      <w:r w:rsidRPr="009E53B5">
        <w:rPr>
          <w:rFonts w:eastAsia="Merriweather" w:cs="Calibri"/>
          <w:sz w:val="20"/>
          <w:szCs w:val="20"/>
          <w:lang w:eastAsia="ka-GE"/>
        </w:rPr>
        <w:t>განსახორციელებელი</w:t>
      </w:r>
      <w:proofErr w:type="spellEnd"/>
      <w:proofErr w:type="gram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პროექტების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ფონდიდან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ქალაქ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ქუთაისის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მუნიციპალიტეტში</w:t>
      </w:r>
      <w:proofErr w:type="spellEnd"/>
    </w:p>
    <w:p w14:paraId="3885D427" w14:textId="77777777" w:rsidR="00112DC7" w:rsidRPr="009E53B5" w:rsidRDefault="00112DC7" w:rsidP="00112DC7">
      <w:pPr>
        <w:spacing w:line="276" w:lineRule="auto"/>
        <w:ind w:right="57" w:firstLine="709"/>
        <w:jc w:val="center"/>
        <w:rPr>
          <w:rFonts w:eastAsia="Merriweather" w:cs="Calibri"/>
          <w:sz w:val="20"/>
          <w:szCs w:val="20"/>
          <w:lang w:eastAsia="ka-GE"/>
        </w:rPr>
      </w:pPr>
      <w:r w:rsidRPr="009E53B5">
        <w:rPr>
          <w:rFonts w:eastAsia="Merriweather" w:cs="Calibri"/>
          <w:sz w:val="20"/>
          <w:szCs w:val="20"/>
          <w:lang w:eastAsia="ka-GE"/>
        </w:rPr>
        <w:t xml:space="preserve">2021–2024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წლებში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დასაფინანსებელი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პროექტების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საპროექტო</w:t>
      </w:r>
      <w:proofErr w:type="spellEnd"/>
      <w:r w:rsidRPr="009E53B5">
        <w:rPr>
          <w:rFonts w:eastAsia="Merriweather" w:cs="Calibri"/>
          <w:sz w:val="20"/>
          <w:szCs w:val="20"/>
          <w:lang w:eastAsia="ka-GE"/>
        </w:rPr>
        <w:t xml:space="preserve"> </w:t>
      </w:r>
      <w:proofErr w:type="spellStart"/>
      <w:r w:rsidRPr="009E53B5">
        <w:rPr>
          <w:rFonts w:eastAsia="Merriweather" w:cs="Calibri"/>
          <w:sz w:val="20"/>
          <w:szCs w:val="20"/>
          <w:lang w:eastAsia="ka-GE"/>
        </w:rPr>
        <w:t>წინადადებები</w:t>
      </w:r>
      <w:proofErr w:type="spellEnd"/>
    </w:p>
    <w:p w14:paraId="0128B02B" w14:textId="77777777" w:rsidR="00112DC7" w:rsidRPr="009E53B5" w:rsidRDefault="00112DC7" w:rsidP="00112DC7">
      <w:pPr>
        <w:spacing w:line="240" w:lineRule="auto"/>
        <w:ind w:right="57" w:firstLine="709"/>
        <w:jc w:val="center"/>
        <w:rPr>
          <w:rFonts w:eastAsia="Merriweather" w:cs="Calibri"/>
          <w:sz w:val="20"/>
          <w:szCs w:val="20"/>
          <w:lang w:eastAsia="ka-GE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416"/>
        <w:gridCol w:w="4813"/>
        <w:gridCol w:w="2551"/>
        <w:gridCol w:w="2378"/>
        <w:gridCol w:w="222"/>
      </w:tblGrid>
      <w:tr w:rsidR="008E54E2" w:rsidRPr="008E54E2" w14:paraId="1D220869" w14:textId="77777777" w:rsidTr="008E54E2">
        <w:trPr>
          <w:gridAfter w:val="1"/>
          <w:wAfter w:w="36" w:type="dxa"/>
          <w:trHeight w:val="194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67D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№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AFA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საპროექტო წინადადებების დასახელება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553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საპროექტო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დოკუმენტაციისა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და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საექსპერტო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მომსახურების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შესყიდვისათვის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გამოყოფილი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თანხა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51B2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პროექტის განხორციელებისათვის გამოყოფილი თანხა</w:t>
            </w:r>
          </w:p>
        </w:tc>
      </w:tr>
      <w:tr w:rsidR="008E54E2" w:rsidRPr="008E54E2" w14:paraId="6EBE0A53" w14:textId="77777777" w:rsidTr="008E54E2">
        <w:trPr>
          <w:gridAfter w:val="1"/>
          <w:wAfter w:w="36" w:type="dxa"/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974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1A8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ქალაქ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ქუთაისში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,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ლიფტების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რეაბილიტაცია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DB1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9F8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                         200,000.00 </w:t>
            </w:r>
          </w:p>
        </w:tc>
      </w:tr>
      <w:tr w:rsidR="008E54E2" w:rsidRPr="008E54E2" w14:paraId="0E475E34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AF1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B88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ჩეჩელაშვილის ქუჩის საგზაო ინფრასტრუქტურის 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226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B73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Calibri" w:cs="Calibri"/>
                <w:color w:val="000000"/>
                <w:sz w:val="20"/>
                <w:szCs w:val="20"/>
                <w:lang w:eastAsia="ka-GE"/>
              </w:rPr>
              <w:t xml:space="preserve">                          946,194.25 </w:t>
            </w:r>
          </w:p>
        </w:tc>
      </w:tr>
      <w:tr w:rsidR="008E54E2" w:rsidRPr="008E54E2" w14:paraId="44446F17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B71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3FE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№ 4 სამუსიკო სკოლის გათბობის სისტემის მოწყობა და შიდა სივრცის რემონტი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702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5FE4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Calibri" w:cs="Calibri"/>
                <w:color w:val="000000"/>
                <w:sz w:val="20"/>
                <w:szCs w:val="20"/>
                <w:lang w:eastAsia="ka-GE"/>
              </w:rPr>
              <w:t xml:space="preserve">                          266,880.31 </w:t>
            </w:r>
          </w:p>
        </w:tc>
      </w:tr>
      <w:tr w:rsidR="008E54E2" w:rsidRPr="008E54E2" w14:paraId="42A36900" w14:textId="77777777" w:rsidTr="008E54E2">
        <w:trPr>
          <w:gridAfter w:val="1"/>
          <w:wAfter w:w="36" w:type="dxa"/>
          <w:trHeight w:val="82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737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4FF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ქალაქ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ქუთაისიში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,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გაფრინდაშვილის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ქუჩის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№10-სა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და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გაფრინდაშვილის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ქუჩის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მეოთხე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ჩიხის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№3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შორის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ჩამოშლილი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ფერდის</w:t>
            </w:r>
            <w:proofErr w:type="spellEnd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 w:themeColor="text1"/>
                <w:sz w:val="20"/>
                <w:szCs w:val="20"/>
                <w:lang w:eastAsia="ka-GE"/>
              </w:rPr>
              <w:t>გამაგრება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76F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D46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                         340,039.36 </w:t>
            </w:r>
          </w:p>
        </w:tc>
      </w:tr>
      <w:tr w:rsidR="008E54E2" w:rsidRPr="008E54E2" w14:paraId="7A4436F5" w14:textId="77777777" w:rsidTr="008E54E2">
        <w:trPr>
          <w:gridAfter w:val="1"/>
          <w:wAfter w:w="36" w:type="dxa"/>
          <w:trHeight w:val="82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549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4A8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 w:themeColor="text1"/>
                <w:sz w:val="20"/>
                <w:szCs w:val="20"/>
                <w:lang w:val="ka-GE" w:eastAsia="ka-GE"/>
              </w:rPr>
              <w:t xml:space="preserve"> ქალაქ ქუთაისში, კ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>.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გამსახურდიას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ქუჩის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მეათე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შესახვევის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საგზაო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ინფრასტრუქტურის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147" w14:textId="77777777" w:rsidR="008E54E2" w:rsidRPr="008E54E2" w:rsidRDefault="008E54E2" w:rsidP="008E54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F3C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119,756.00 </w:t>
            </w:r>
          </w:p>
        </w:tc>
      </w:tr>
      <w:tr w:rsidR="008E54E2" w:rsidRPr="008E54E2" w14:paraId="76C6DC48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001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2885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 w:themeColor="text1"/>
                <w:sz w:val="20"/>
                <w:szCs w:val="20"/>
                <w:lang w:val="ka-GE" w:eastAsia="ka-GE"/>
              </w:rPr>
              <w:t xml:space="preserve"> ქალაქ ქუთაისში, ტ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.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ტაბიძის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ქუჩის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სანიაღვრე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ქსელის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56D" w14:textId="77777777" w:rsidR="008E54E2" w:rsidRPr="008E54E2" w:rsidRDefault="008E54E2" w:rsidP="008E54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468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363,298.00 </w:t>
            </w:r>
          </w:p>
        </w:tc>
      </w:tr>
      <w:tr w:rsidR="008E54E2" w:rsidRPr="008E54E2" w14:paraId="58EA2D86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054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F31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 w:themeColor="text1"/>
                <w:sz w:val="20"/>
                <w:szCs w:val="20"/>
                <w:lang w:val="ka-GE" w:eastAsia="ka-GE"/>
              </w:rPr>
              <w:t xml:space="preserve"> ქალაქ ქუთაისში,  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>"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მუხნარის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"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ადმინისტრაციულ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ერთეულში სკვერის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მშენებლობა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EB20" w14:textId="77777777" w:rsidR="008E54E2" w:rsidRPr="008E54E2" w:rsidRDefault="008E54E2" w:rsidP="008E54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9AD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882,964.00 </w:t>
            </w:r>
          </w:p>
        </w:tc>
      </w:tr>
      <w:tr w:rsidR="008E54E2" w:rsidRPr="008E54E2" w14:paraId="002B11A1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90E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2CBA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 xml:space="preserve"> ქალაქ ქუთაისში,  ზ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.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გამსახურდიას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გამზირის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საგზაო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ინფრასტრუქტურის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FB8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8A5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4,752,781.99 </w:t>
            </w:r>
          </w:p>
        </w:tc>
      </w:tr>
      <w:tr w:rsidR="008E54E2" w:rsidRPr="008E54E2" w14:paraId="1432F067" w14:textId="77777777" w:rsidTr="008E54E2">
        <w:trPr>
          <w:gridAfter w:val="1"/>
          <w:wAfter w:w="36" w:type="dxa"/>
          <w:trHeight w:val="82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F3E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862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 ასათიანის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ქუჩის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№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139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მრავალსართულიანი სახლის ფასადის 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4B1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2F7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183,326.00 </w:t>
            </w:r>
          </w:p>
        </w:tc>
      </w:tr>
      <w:tr w:rsidR="008E54E2" w:rsidRPr="008E54E2" w14:paraId="4F3E4E58" w14:textId="77777777" w:rsidTr="008E54E2">
        <w:trPr>
          <w:gridAfter w:val="1"/>
          <w:wAfter w:w="36" w:type="dxa"/>
          <w:trHeight w:val="82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DBA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5CA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 დუმბაძის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ქუჩის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№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>2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მრავალსართულიანი სახლის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ფასადის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2939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F95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206,986.00 </w:t>
            </w:r>
          </w:p>
        </w:tc>
      </w:tr>
      <w:tr w:rsidR="008E54E2" w:rsidRPr="008E54E2" w14:paraId="10E24D16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4B8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ED03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 კოლხეთის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ქუჩის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სანიაღვრე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ქსელის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მოწყობა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6195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4A3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1,261,162.37 </w:t>
            </w:r>
          </w:p>
        </w:tc>
      </w:tr>
      <w:tr w:rsidR="008E54E2" w:rsidRPr="008E54E2" w14:paraId="7752CE63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D7D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7C9B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 xml:space="preserve"> ქალაქ ქუთაისში,  ე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>.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წ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.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ნინოშვილის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სკვერის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1C4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387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1,563,520.61 </w:t>
            </w:r>
          </w:p>
        </w:tc>
      </w:tr>
      <w:tr w:rsidR="008E54E2" w:rsidRPr="008E54E2" w14:paraId="0A80BB67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ED5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664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 xml:space="preserve"> ქალაქ ქუთაისში,  საჭადრაკო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სკოლის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8F7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63D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534,859.00 </w:t>
            </w:r>
          </w:p>
        </w:tc>
      </w:tr>
      <w:tr w:rsidR="008E54E2" w:rsidRPr="008E54E2" w14:paraId="2567E9D4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EB6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9BF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 ნიჩბოსნობის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სკოლის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65FA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FBF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1,000,863.06 </w:t>
            </w:r>
          </w:p>
        </w:tc>
      </w:tr>
      <w:tr w:rsidR="008E54E2" w:rsidRPr="008E54E2" w14:paraId="0CAFE1B3" w14:textId="77777777" w:rsidTr="008E54E2">
        <w:trPr>
          <w:gridAfter w:val="1"/>
          <w:wAfter w:w="36" w:type="dxa"/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2E2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BEA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 xml:space="preserve"> ქალაქ ქუთაისში,  ხარებავას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ქუჩა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№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>52-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ში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მდებარე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სპორტდარბაზის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Sylfaen"/>
                <w:color w:val="000000"/>
                <w:sz w:val="20"/>
                <w:szCs w:val="20"/>
                <w:lang w:val="ka-GE" w:eastAsia="ka-GE"/>
              </w:rPr>
              <w:t>რეკონსტრუქცია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23F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43E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   800,000.00 </w:t>
            </w:r>
          </w:p>
        </w:tc>
      </w:tr>
      <w:tr w:rsidR="008E54E2" w:rsidRPr="008E54E2" w14:paraId="2B83336F" w14:textId="77777777" w:rsidTr="008E54E2">
        <w:trPr>
          <w:gridAfter w:val="1"/>
          <w:wAfter w:w="36" w:type="dxa"/>
          <w:trHeight w:val="356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34F7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16</w:t>
            </w:r>
          </w:p>
        </w:tc>
        <w:tc>
          <w:tcPr>
            <w:tcW w:w="5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6A1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ქალაქ ქუთაისში,  მ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.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კოსატვას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ქუჩის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საგზაო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ინფრასტრქუტურის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სრული</w:t>
            </w: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რეაბილიტაცია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8B5F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DC9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ka-GE"/>
              </w:rPr>
              <w:t xml:space="preserve">                       1,200,000.00 </w:t>
            </w:r>
          </w:p>
        </w:tc>
      </w:tr>
      <w:tr w:rsidR="008E54E2" w:rsidRPr="008E54E2" w14:paraId="542569F9" w14:textId="77777777" w:rsidTr="008E54E2">
        <w:trPr>
          <w:trHeight w:val="288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F3E0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</w:p>
        </w:tc>
        <w:tc>
          <w:tcPr>
            <w:tcW w:w="5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CE4F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A927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320E" w14:textId="77777777" w:rsidR="008E54E2" w:rsidRPr="008E54E2" w:rsidRDefault="008E54E2" w:rsidP="008E54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2AB7" w14:textId="77777777" w:rsidR="008E54E2" w:rsidRPr="008E54E2" w:rsidRDefault="008E54E2" w:rsidP="008E54E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434C6397" w14:textId="77777777" w:rsidTr="008E54E2">
        <w:trPr>
          <w:trHeight w:val="82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7D7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17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9989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ქალაქ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ქუთაისში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, 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მრავალსართულიანი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საცხოვრებელი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სახლების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სადარბაზოების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რეაბილიტაცია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315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F46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400, 000,00 </w:t>
            </w:r>
          </w:p>
        </w:tc>
        <w:tc>
          <w:tcPr>
            <w:tcW w:w="36" w:type="dxa"/>
            <w:vAlign w:val="center"/>
            <w:hideMark/>
          </w:tcPr>
          <w:p w14:paraId="442E67AE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6B11A92B" w14:textId="77777777" w:rsidTr="008E54E2">
        <w:trPr>
          <w:trHeight w:val="82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687A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18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B3E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ქალაქ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ქუთაისში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,  №17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სპორტული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სკოლის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კრივის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დარბაზის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და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ადმინისტრაციული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შენობის</w:t>
            </w:r>
            <w:proofErr w:type="spellEnd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რეაბილიტაცია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5B14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B24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2, 211,903.00 </w:t>
            </w:r>
          </w:p>
        </w:tc>
        <w:tc>
          <w:tcPr>
            <w:tcW w:w="36" w:type="dxa"/>
            <w:vAlign w:val="center"/>
            <w:hideMark/>
          </w:tcPr>
          <w:p w14:paraId="6F0D44B4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76690A58" w14:textId="77777777" w:rsidTr="008E54E2">
        <w:trPr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986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19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9BF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ხარებავას #52 სპორტული დარბაზის რეკონსტრუქცია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37A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6E9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                         635,166.00 </w:t>
            </w:r>
          </w:p>
        </w:tc>
        <w:tc>
          <w:tcPr>
            <w:tcW w:w="36" w:type="dxa"/>
            <w:vAlign w:val="center"/>
            <w:hideMark/>
          </w:tcPr>
          <w:p w14:paraId="61402F72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7FB3AFE1" w14:textId="77777777" w:rsidTr="008E54E2">
        <w:trPr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B52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20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B40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პეტრიწის მეორე შესახვევის საგზაო ინფრასტრუქტურის მშენებლობა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482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C66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                      1,877,639.00 </w:t>
            </w:r>
          </w:p>
        </w:tc>
        <w:tc>
          <w:tcPr>
            <w:tcW w:w="36" w:type="dxa"/>
            <w:vAlign w:val="center"/>
            <w:hideMark/>
          </w:tcPr>
          <w:p w14:paraId="3525A18F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4C3ACC3F" w14:textId="77777777" w:rsidTr="008E54E2">
        <w:trPr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4F23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21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A0E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ავალიანის ქუჩის საგზაო ინფრასტრუქტურის მშენებლობა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AD8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F8D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                         628,630.00 </w:t>
            </w:r>
          </w:p>
        </w:tc>
        <w:tc>
          <w:tcPr>
            <w:tcW w:w="36" w:type="dxa"/>
            <w:vAlign w:val="center"/>
            <w:hideMark/>
          </w:tcPr>
          <w:p w14:paraId="4272E152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2DAEB509" w14:textId="77777777" w:rsidTr="008E54E2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557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22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606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ასათიანის ქუჩის #94 ფასადის 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2F99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4C5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                         236,994.00 </w:t>
            </w:r>
          </w:p>
        </w:tc>
        <w:tc>
          <w:tcPr>
            <w:tcW w:w="36" w:type="dxa"/>
            <w:vAlign w:val="center"/>
            <w:hideMark/>
          </w:tcPr>
          <w:p w14:paraId="4E9B0F81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5F3D8E74" w14:textId="77777777" w:rsidTr="008E54E2">
        <w:trPr>
          <w:trHeight w:val="55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6B3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23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1EFE" w14:textId="77777777" w:rsidR="008E54E2" w:rsidRPr="008E54E2" w:rsidRDefault="008E54E2" w:rsidP="008E54E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დ.ხუნდაძის ქუჩის #50-54 საგზაო ინფრასტრუქტურის რეაბილიტაცია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D86E" w14:textId="77777777" w:rsidR="008E54E2" w:rsidRPr="008E54E2" w:rsidRDefault="008E54E2" w:rsidP="008E54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CC00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  <w:r w:rsidRPr="008E54E2"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  <w:t xml:space="preserve">                          279,865.00 </w:t>
            </w:r>
          </w:p>
        </w:tc>
        <w:tc>
          <w:tcPr>
            <w:tcW w:w="36" w:type="dxa"/>
            <w:vAlign w:val="center"/>
            <w:hideMark/>
          </w:tcPr>
          <w:p w14:paraId="7A35063F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8E54E2" w:rsidRPr="008E54E2" w14:paraId="1174E21D" w14:textId="77777777" w:rsidTr="008E54E2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E3D0" w14:textId="77777777" w:rsidR="008E54E2" w:rsidRPr="008E54E2" w:rsidRDefault="008E54E2" w:rsidP="008E54E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a-GE" w:eastAsia="ka-GE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7D14" w14:textId="77777777" w:rsidR="008E54E2" w:rsidRPr="008E54E2" w:rsidRDefault="008E54E2" w:rsidP="008E5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2BEE" w14:textId="77777777" w:rsidR="008E54E2" w:rsidRPr="008E54E2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FDC4" w14:textId="254CD0C3" w:rsidR="008E54E2" w:rsidRPr="00644E63" w:rsidRDefault="00D93195" w:rsidP="008E54E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a-GE" w:eastAsia="ka-G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a-GE" w:eastAsia="ka-GE"/>
              </w:rPr>
              <w:t>20,892,827.89</w:t>
            </w:r>
          </w:p>
        </w:tc>
        <w:tc>
          <w:tcPr>
            <w:tcW w:w="36" w:type="dxa"/>
            <w:vAlign w:val="center"/>
            <w:hideMark/>
          </w:tcPr>
          <w:p w14:paraId="00D1F371" w14:textId="77777777" w:rsidR="008E54E2" w:rsidRPr="00644E63" w:rsidRDefault="008E54E2" w:rsidP="008E54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a-GE" w:eastAsia="ka-GE"/>
              </w:rPr>
            </w:pPr>
          </w:p>
        </w:tc>
      </w:tr>
    </w:tbl>
    <w:p w14:paraId="4C131E85" w14:textId="77777777" w:rsidR="009E53B5" w:rsidRDefault="009E53B5" w:rsidP="00F659D1">
      <w:pPr>
        <w:spacing w:line="240" w:lineRule="auto"/>
        <w:jc w:val="center"/>
        <w:rPr>
          <w:sz w:val="20"/>
          <w:szCs w:val="20"/>
          <w:lang w:val="ka-GE"/>
        </w:rPr>
      </w:pPr>
    </w:p>
    <w:p w14:paraId="1486AB33" w14:textId="77777777" w:rsidR="009E53B5" w:rsidRDefault="009E53B5" w:rsidP="00F659D1">
      <w:pPr>
        <w:spacing w:line="240" w:lineRule="auto"/>
        <w:jc w:val="center"/>
        <w:rPr>
          <w:sz w:val="20"/>
          <w:szCs w:val="20"/>
          <w:lang w:val="ka-GE"/>
        </w:rPr>
      </w:pPr>
    </w:p>
    <w:p w14:paraId="0D627B47" w14:textId="77777777" w:rsidR="006F43CA" w:rsidRPr="009E53B5" w:rsidRDefault="00F659D1" w:rsidP="00F659D1">
      <w:pPr>
        <w:spacing w:line="240" w:lineRule="auto"/>
        <w:jc w:val="center"/>
        <w:rPr>
          <w:sz w:val="20"/>
          <w:szCs w:val="20"/>
        </w:rPr>
      </w:pPr>
      <w:r w:rsidRPr="009E53B5">
        <w:rPr>
          <w:sz w:val="20"/>
          <w:szCs w:val="20"/>
          <w:lang w:val="ka-GE"/>
        </w:rPr>
        <w:t>ქალაქ ქუთაისის მუნიციპალიტეტის მერი</w:t>
      </w:r>
      <w:r w:rsidR="00281C64" w:rsidRPr="009E53B5">
        <w:rPr>
          <w:sz w:val="20"/>
          <w:szCs w:val="20"/>
          <w:lang w:val="ka-GE"/>
        </w:rPr>
        <w:t xml:space="preserve">                                        იოსებ ხახალეიშვილი</w:t>
      </w:r>
      <w:r w:rsidRPr="009E53B5">
        <w:rPr>
          <w:sz w:val="20"/>
          <w:szCs w:val="20"/>
          <w:lang w:val="ka-GE"/>
        </w:rPr>
        <w:t xml:space="preserve"> </w:t>
      </w:r>
    </w:p>
    <w:sectPr w:rsidR="006F43CA" w:rsidRPr="009E53B5" w:rsidSect="008E54E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05A67"/>
    <w:rsid w:val="0005060B"/>
    <w:rsid w:val="00096D7F"/>
    <w:rsid w:val="000A3D9A"/>
    <w:rsid w:val="00112DC7"/>
    <w:rsid w:val="001709DB"/>
    <w:rsid w:val="00172D09"/>
    <w:rsid w:val="00266AF5"/>
    <w:rsid w:val="00281C64"/>
    <w:rsid w:val="00285D2C"/>
    <w:rsid w:val="00334546"/>
    <w:rsid w:val="00396862"/>
    <w:rsid w:val="003A670A"/>
    <w:rsid w:val="004078C1"/>
    <w:rsid w:val="004947E6"/>
    <w:rsid w:val="00550CEA"/>
    <w:rsid w:val="00573D71"/>
    <w:rsid w:val="005A226E"/>
    <w:rsid w:val="005D1F67"/>
    <w:rsid w:val="00642EC5"/>
    <w:rsid w:val="00644E63"/>
    <w:rsid w:val="006F43CA"/>
    <w:rsid w:val="00706834"/>
    <w:rsid w:val="00772693"/>
    <w:rsid w:val="008D5247"/>
    <w:rsid w:val="008D5C92"/>
    <w:rsid w:val="008E54E2"/>
    <w:rsid w:val="008E682C"/>
    <w:rsid w:val="00922A2B"/>
    <w:rsid w:val="00931FA9"/>
    <w:rsid w:val="009A047E"/>
    <w:rsid w:val="009E53B5"/>
    <w:rsid w:val="00A40E02"/>
    <w:rsid w:val="00A77B9B"/>
    <w:rsid w:val="00AD2A39"/>
    <w:rsid w:val="00B05B8E"/>
    <w:rsid w:val="00BF1CE1"/>
    <w:rsid w:val="00CA1EC8"/>
    <w:rsid w:val="00CA35D1"/>
    <w:rsid w:val="00D671C9"/>
    <w:rsid w:val="00D93195"/>
    <w:rsid w:val="00DF45CE"/>
    <w:rsid w:val="00ED4F30"/>
    <w:rsid w:val="00F23EE9"/>
    <w:rsid w:val="00F24E29"/>
    <w:rsid w:val="00F33868"/>
    <w:rsid w:val="00F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A644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D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D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Shorena Lominadze</cp:lastModifiedBy>
  <cp:revision>2</cp:revision>
  <cp:lastPrinted>2023-06-14T10:42:00Z</cp:lastPrinted>
  <dcterms:created xsi:type="dcterms:W3CDTF">2023-08-14T10:49:00Z</dcterms:created>
  <dcterms:modified xsi:type="dcterms:W3CDTF">2023-08-14T10:49:00Z</dcterms:modified>
</cp:coreProperties>
</file>